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4A51CEF3"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411845">
        <w:t>Churchill Special Free School</w:t>
      </w:r>
    </w:p>
    <w:p w14:paraId="2A7D54B2" w14:textId="3BDD7454" w:rsidR="00E66558" w:rsidRDefault="009D71E8" w:rsidP="699D18F4">
      <w:pPr>
        <w:rPr>
          <w:b/>
          <w:bCs/>
        </w:rPr>
      </w:pPr>
      <w:r>
        <w:t xml:space="preserve">This statement details our school’s use of pupil premium (and recovery premium) </w:t>
      </w:r>
      <w:proofErr w:type="gramStart"/>
      <w:r>
        <w:t>funding</w:t>
      </w:r>
      <w:r w:rsidR="406ECC41">
        <w:t xml:space="preserve"> </w:t>
      </w:r>
      <w:r>
        <w:t xml:space="preserve"> to</w:t>
      </w:r>
      <w:proofErr w:type="gramEnd"/>
      <w:r>
        <w:t xml:space="preserve">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699D18F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699D18F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0B43D8A" w:rsidR="002940F3" w:rsidRDefault="00AA1F8E">
            <w:pPr>
              <w:pStyle w:val="TableRow"/>
            </w:pPr>
            <w:r>
              <w:t>8</w:t>
            </w:r>
            <w:r w:rsidR="4871750A">
              <w:t>2</w:t>
            </w:r>
          </w:p>
        </w:tc>
      </w:tr>
      <w:tr w:rsidR="002940F3" w14:paraId="2A7D54BD" w14:textId="77777777" w:rsidTr="699D18F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6057E232" w:rsidR="002940F3" w:rsidRDefault="00AA1F8E">
            <w:pPr>
              <w:pStyle w:val="TableRow"/>
            </w:pPr>
            <w:r>
              <w:t>3</w:t>
            </w:r>
            <w:r w:rsidR="65468767">
              <w:t xml:space="preserve">0.5 </w:t>
            </w:r>
            <w:r w:rsidR="002E6020">
              <w:t>%</w:t>
            </w:r>
          </w:p>
        </w:tc>
      </w:tr>
      <w:tr w:rsidR="002940F3" w14:paraId="2A7D54C0" w14:textId="77777777" w:rsidTr="699D18F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CD0C150" w:rsidR="002940F3" w:rsidRDefault="002940F3">
            <w:pPr>
              <w:pStyle w:val="TableRow"/>
            </w:pPr>
            <w:r>
              <w:t xml:space="preserve">Academic year/years that our current pupil premium strategy plan covers </w:t>
            </w:r>
            <w:r w:rsidRPr="1CBF4D92">
              <w:rPr>
                <w:b/>
              </w:rPr>
              <w:t>(</w:t>
            </w:r>
            <w:r w:rsidR="008F1A94" w:rsidRPr="1CBF4D92">
              <w:rPr>
                <w:b/>
              </w:rPr>
              <w:t>3-year</w:t>
            </w:r>
            <w:r w:rsidRPr="1CBF4D92">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00F39500" w:rsidR="002940F3" w:rsidRDefault="004562E6">
            <w:pPr>
              <w:pStyle w:val="TableRow"/>
            </w:pPr>
            <w:r>
              <w:t>2025/26</w:t>
            </w:r>
            <w:r w:rsidR="542CE790">
              <w:t xml:space="preserve"> - 2027/28</w:t>
            </w:r>
          </w:p>
        </w:tc>
      </w:tr>
      <w:tr w:rsidR="002940F3" w14:paraId="2A7D54C3" w14:textId="77777777" w:rsidTr="699D18F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3426BC0" w:rsidR="002940F3" w:rsidRDefault="4790D37A" w:rsidP="005110B6">
            <w:pPr>
              <w:pStyle w:val="TableRow"/>
              <w:ind w:left="0"/>
            </w:pPr>
            <w:r>
              <w:t>December</w:t>
            </w:r>
            <w:r w:rsidR="005110B6">
              <w:t xml:space="preserve"> 2</w:t>
            </w:r>
            <w:r w:rsidR="00D008C4">
              <w:t>5</w:t>
            </w:r>
          </w:p>
        </w:tc>
      </w:tr>
      <w:tr w:rsidR="002940F3" w14:paraId="2A7D54C6" w14:textId="77777777" w:rsidTr="699D18F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87C4EDE" w:rsidR="002940F3" w:rsidRDefault="004562E6" w:rsidP="699D18F4">
            <w:pPr>
              <w:pStyle w:val="TableRow"/>
              <w:ind w:left="0"/>
            </w:pPr>
            <w:r>
              <w:t>July 202</w:t>
            </w:r>
            <w:r w:rsidR="00D008C4">
              <w:t>6</w:t>
            </w:r>
          </w:p>
        </w:tc>
      </w:tr>
      <w:tr w:rsidR="002940F3" w14:paraId="2A7D54C9" w14:textId="77777777" w:rsidTr="699D18F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5EE4B11B" w:rsidR="002940F3" w:rsidRDefault="004562E6" w:rsidP="699D18F4">
            <w:pPr>
              <w:pStyle w:val="TableRow"/>
              <w:ind w:left="0"/>
            </w:pPr>
            <w:r>
              <w:t>Chris Komodromos</w:t>
            </w:r>
          </w:p>
        </w:tc>
      </w:tr>
      <w:tr w:rsidR="002940F3" w14:paraId="2A7D54CC" w14:textId="77777777" w:rsidTr="699D18F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53A17EAE" w:rsidR="002940F3" w:rsidRDefault="005110B6" w:rsidP="699D18F4">
            <w:pPr>
              <w:pStyle w:val="TableRow"/>
              <w:ind w:left="0"/>
            </w:pPr>
            <w:r>
              <w:t>Matt Benson</w:t>
            </w:r>
          </w:p>
        </w:tc>
      </w:tr>
      <w:tr w:rsidR="002940F3" w14:paraId="2A7D54CF" w14:textId="77777777" w:rsidTr="699D18F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664F98D" w:rsidR="002940F3" w:rsidRDefault="004562E6">
            <w:pPr>
              <w:pStyle w:val="TableRow"/>
            </w:pPr>
            <w:r>
              <w:t>Becky Poynter</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99D18F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99D18F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1BCCFD8F" w:rsidR="00E66558" w:rsidRDefault="00D008C4">
            <w:pPr>
              <w:pStyle w:val="TableRow"/>
            </w:pPr>
            <w:r>
              <w:t>£2</w:t>
            </w:r>
            <w:r w:rsidR="433614F9">
              <w:t>9,075</w:t>
            </w:r>
          </w:p>
        </w:tc>
      </w:tr>
      <w:tr w:rsidR="00E66558" w14:paraId="2A7D54DC" w14:textId="77777777" w:rsidTr="699D18F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517AF5AB" w:rsidR="00E66558" w:rsidRDefault="005110B6">
            <w:pPr>
              <w:pStyle w:val="TableRow"/>
            </w:pPr>
            <w:r>
              <w:t>n/a</w:t>
            </w:r>
          </w:p>
        </w:tc>
      </w:tr>
      <w:tr w:rsidR="00E66558" w14:paraId="2A7D54DF" w14:textId="77777777" w:rsidTr="699D18F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878B43A" w:rsidR="00E66558" w:rsidRDefault="009D71E8">
            <w:pPr>
              <w:pStyle w:val="TableRow"/>
            </w:pPr>
            <w:r>
              <w:t>£</w:t>
            </w:r>
            <w:r w:rsidR="004562E6">
              <w:t>0</w:t>
            </w:r>
          </w:p>
        </w:tc>
      </w:tr>
      <w:tr w:rsidR="00E66558" w14:paraId="2A7D54E3" w14:textId="77777777" w:rsidTr="699D18F4">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6EA9BCA7" w:rsidR="00E66558" w:rsidRDefault="00D008C4" w:rsidP="00D008C4">
            <w:pPr>
              <w:pStyle w:val="TableRow"/>
              <w:ind w:left="0"/>
            </w:pPr>
            <w:r>
              <w:t>£2</w:t>
            </w:r>
            <w:r w:rsidR="230FD474">
              <w:t>9,075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699D18F4">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4EE0E2" w14:textId="50626679" w:rsidR="00E66558" w:rsidRPr="00171904" w:rsidRDefault="0C249559" w:rsidP="00145265">
            <w:pPr>
              <w:rPr>
                <w:sz w:val="22"/>
                <w:szCs w:val="22"/>
              </w:rPr>
            </w:pPr>
            <w:r w:rsidRPr="00171904">
              <w:rPr>
                <w:sz w:val="22"/>
                <w:szCs w:val="22"/>
              </w:rPr>
              <w:t>At Churchill</w:t>
            </w:r>
            <w:r w:rsidRPr="00171904">
              <w:rPr>
                <w:spacing w:val="-5"/>
                <w:sz w:val="22"/>
                <w:szCs w:val="22"/>
              </w:rPr>
              <w:t xml:space="preserve"> </w:t>
            </w:r>
            <w:r w:rsidRPr="00171904">
              <w:rPr>
                <w:sz w:val="22"/>
                <w:szCs w:val="22"/>
              </w:rPr>
              <w:t>Special</w:t>
            </w:r>
            <w:r w:rsidRPr="00171904">
              <w:rPr>
                <w:spacing w:val="-2"/>
                <w:sz w:val="22"/>
                <w:szCs w:val="22"/>
              </w:rPr>
              <w:t xml:space="preserve"> </w:t>
            </w:r>
            <w:r w:rsidRPr="00171904">
              <w:rPr>
                <w:sz w:val="22"/>
                <w:szCs w:val="22"/>
              </w:rPr>
              <w:t>School</w:t>
            </w:r>
            <w:r w:rsidRPr="00171904">
              <w:rPr>
                <w:spacing w:val="-5"/>
                <w:sz w:val="22"/>
                <w:szCs w:val="22"/>
              </w:rPr>
              <w:t xml:space="preserve"> </w:t>
            </w:r>
            <w:r w:rsidR="004F0FB4">
              <w:rPr>
                <w:sz w:val="22"/>
                <w:szCs w:val="22"/>
              </w:rPr>
              <w:t>we</w:t>
            </w:r>
            <w:r w:rsidRPr="00171904">
              <w:rPr>
                <w:spacing w:val="-4"/>
                <w:sz w:val="22"/>
                <w:szCs w:val="22"/>
              </w:rPr>
              <w:t xml:space="preserve"> </w:t>
            </w:r>
            <w:r w:rsidRPr="00171904">
              <w:rPr>
                <w:sz w:val="22"/>
                <w:szCs w:val="22"/>
              </w:rPr>
              <w:t>provide</w:t>
            </w:r>
            <w:r w:rsidRPr="00171904">
              <w:rPr>
                <w:spacing w:val="-1"/>
                <w:sz w:val="22"/>
                <w:szCs w:val="22"/>
              </w:rPr>
              <w:t xml:space="preserve"> </w:t>
            </w:r>
            <w:r w:rsidRPr="00171904">
              <w:rPr>
                <w:sz w:val="22"/>
                <w:szCs w:val="22"/>
              </w:rPr>
              <w:t>an</w:t>
            </w:r>
            <w:r w:rsidRPr="00171904">
              <w:rPr>
                <w:spacing w:val="-2"/>
                <w:sz w:val="22"/>
                <w:szCs w:val="22"/>
              </w:rPr>
              <w:t xml:space="preserve"> </w:t>
            </w:r>
            <w:r w:rsidRPr="00171904">
              <w:rPr>
                <w:sz w:val="22"/>
                <w:szCs w:val="22"/>
              </w:rPr>
              <w:t>inspirational</w:t>
            </w:r>
            <w:r w:rsidRPr="00171904">
              <w:rPr>
                <w:spacing w:val="-5"/>
                <w:sz w:val="22"/>
                <w:szCs w:val="22"/>
              </w:rPr>
              <w:t xml:space="preserve"> </w:t>
            </w:r>
            <w:r w:rsidRPr="00171904">
              <w:rPr>
                <w:sz w:val="22"/>
                <w:szCs w:val="22"/>
              </w:rPr>
              <w:t>and</w:t>
            </w:r>
            <w:r w:rsidRPr="00171904">
              <w:rPr>
                <w:spacing w:val="-4"/>
                <w:sz w:val="22"/>
                <w:szCs w:val="22"/>
              </w:rPr>
              <w:t xml:space="preserve"> </w:t>
            </w:r>
            <w:r w:rsidRPr="00171904">
              <w:rPr>
                <w:sz w:val="22"/>
                <w:szCs w:val="22"/>
              </w:rPr>
              <w:t>inclusive</w:t>
            </w:r>
            <w:r w:rsidRPr="00171904">
              <w:rPr>
                <w:spacing w:val="-2"/>
                <w:sz w:val="22"/>
                <w:szCs w:val="22"/>
              </w:rPr>
              <w:t xml:space="preserve"> </w:t>
            </w:r>
            <w:r w:rsidRPr="00171904">
              <w:rPr>
                <w:sz w:val="22"/>
                <w:szCs w:val="22"/>
              </w:rPr>
              <w:t>learning environment that enables our disadvantaged pupils to achieve in line with our non-disadvantaged</w:t>
            </w:r>
            <w:r w:rsidRPr="00171904">
              <w:rPr>
                <w:spacing w:val="-4"/>
                <w:sz w:val="22"/>
                <w:szCs w:val="22"/>
              </w:rPr>
              <w:t xml:space="preserve"> </w:t>
            </w:r>
            <w:r w:rsidRPr="00171904">
              <w:rPr>
                <w:sz w:val="22"/>
                <w:szCs w:val="22"/>
              </w:rPr>
              <w:t>pupils.</w:t>
            </w:r>
            <w:r w:rsidRPr="00171904">
              <w:rPr>
                <w:spacing w:val="-2"/>
                <w:sz w:val="22"/>
                <w:szCs w:val="22"/>
              </w:rPr>
              <w:t xml:space="preserve"> </w:t>
            </w:r>
            <w:r w:rsidRPr="00171904">
              <w:rPr>
                <w:sz w:val="22"/>
                <w:szCs w:val="22"/>
              </w:rPr>
              <w:t>We</w:t>
            </w:r>
            <w:r w:rsidRPr="00171904">
              <w:rPr>
                <w:spacing w:val="-6"/>
                <w:sz w:val="22"/>
                <w:szCs w:val="22"/>
              </w:rPr>
              <w:t xml:space="preserve"> </w:t>
            </w:r>
            <w:r w:rsidRPr="00171904">
              <w:rPr>
                <w:sz w:val="22"/>
                <w:szCs w:val="22"/>
              </w:rPr>
              <w:t>target</w:t>
            </w:r>
            <w:r w:rsidRPr="00171904">
              <w:rPr>
                <w:spacing w:val="-2"/>
                <w:sz w:val="22"/>
                <w:szCs w:val="22"/>
              </w:rPr>
              <w:t xml:space="preserve"> </w:t>
            </w:r>
            <w:r w:rsidRPr="00171904">
              <w:rPr>
                <w:sz w:val="22"/>
                <w:szCs w:val="22"/>
              </w:rPr>
              <w:t>the</w:t>
            </w:r>
            <w:r w:rsidRPr="00171904">
              <w:rPr>
                <w:spacing w:val="-2"/>
                <w:sz w:val="22"/>
                <w:szCs w:val="22"/>
              </w:rPr>
              <w:t xml:space="preserve"> </w:t>
            </w:r>
            <w:r w:rsidRPr="00171904">
              <w:rPr>
                <w:sz w:val="22"/>
                <w:szCs w:val="22"/>
              </w:rPr>
              <w:t>use</w:t>
            </w:r>
            <w:r w:rsidRPr="00171904">
              <w:rPr>
                <w:spacing w:val="-2"/>
                <w:sz w:val="22"/>
                <w:szCs w:val="22"/>
              </w:rPr>
              <w:t xml:space="preserve"> </w:t>
            </w:r>
            <w:r w:rsidRPr="00171904">
              <w:rPr>
                <w:sz w:val="22"/>
                <w:szCs w:val="22"/>
              </w:rPr>
              <w:t>of</w:t>
            </w:r>
            <w:r w:rsidRPr="00171904">
              <w:rPr>
                <w:spacing w:val="-2"/>
                <w:sz w:val="22"/>
                <w:szCs w:val="22"/>
              </w:rPr>
              <w:t xml:space="preserve"> </w:t>
            </w:r>
            <w:r w:rsidRPr="00171904">
              <w:rPr>
                <w:sz w:val="22"/>
                <w:szCs w:val="22"/>
              </w:rPr>
              <w:t>the</w:t>
            </w:r>
            <w:r w:rsidRPr="00171904">
              <w:rPr>
                <w:spacing w:val="-2"/>
                <w:sz w:val="22"/>
                <w:szCs w:val="22"/>
              </w:rPr>
              <w:t xml:space="preserve"> </w:t>
            </w:r>
            <w:r w:rsidRPr="00171904">
              <w:rPr>
                <w:sz w:val="22"/>
                <w:szCs w:val="22"/>
              </w:rPr>
              <w:t>Pupil</w:t>
            </w:r>
            <w:r w:rsidRPr="00171904">
              <w:rPr>
                <w:spacing w:val="-3"/>
                <w:sz w:val="22"/>
                <w:szCs w:val="22"/>
              </w:rPr>
              <w:t xml:space="preserve"> </w:t>
            </w:r>
            <w:r w:rsidRPr="00171904">
              <w:rPr>
                <w:sz w:val="22"/>
                <w:szCs w:val="22"/>
              </w:rPr>
              <w:t>Premium</w:t>
            </w:r>
            <w:r w:rsidRPr="00171904">
              <w:rPr>
                <w:spacing w:val="-3"/>
                <w:sz w:val="22"/>
                <w:szCs w:val="22"/>
              </w:rPr>
              <w:t xml:space="preserve"> </w:t>
            </w:r>
            <w:r w:rsidRPr="00171904">
              <w:rPr>
                <w:sz w:val="22"/>
                <w:szCs w:val="22"/>
              </w:rPr>
              <w:t>Grant</w:t>
            </w:r>
            <w:r w:rsidRPr="00171904">
              <w:rPr>
                <w:spacing w:val="-4"/>
                <w:sz w:val="22"/>
                <w:szCs w:val="22"/>
              </w:rPr>
              <w:t xml:space="preserve"> </w:t>
            </w:r>
            <w:r w:rsidRPr="00171904">
              <w:rPr>
                <w:sz w:val="22"/>
                <w:szCs w:val="22"/>
              </w:rPr>
              <w:t>funding</w:t>
            </w:r>
            <w:r w:rsidRPr="00171904">
              <w:rPr>
                <w:spacing w:val="-3"/>
                <w:sz w:val="22"/>
                <w:szCs w:val="22"/>
              </w:rPr>
              <w:t xml:space="preserve"> </w:t>
            </w:r>
            <w:r w:rsidRPr="00171904">
              <w:rPr>
                <w:sz w:val="22"/>
                <w:szCs w:val="22"/>
              </w:rPr>
              <w:t>to</w:t>
            </w:r>
            <w:r w:rsidRPr="00171904">
              <w:rPr>
                <w:spacing w:val="-4"/>
                <w:sz w:val="22"/>
                <w:szCs w:val="22"/>
              </w:rPr>
              <w:t xml:space="preserve"> </w:t>
            </w:r>
            <w:r w:rsidRPr="00171904">
              <w:rPr>
                <w:sz w:val="22"/>
                <w:szCs w:val="22"/>
              </w:rPr>
              <w:t xml:space="preserve">ensure that </w:t>
            </w:r>
            <w:r w:rsidR="00D008C4">
              <w:rPr>
                <w:sz w:val="22"/>
                <w:szCs w:val="22"/>
              </w:rPr>
              <w:t xml:space="preserve">all </w:t>
            </w:r>
            <w:r w:rsidRPr="00171904">
              <w:rPr>
                <w:sz w:val="22"/>
                <w:szCs w:val="22"/>
              </w:rPr>
              <w:t>our pupils receive the highest quality education to enable them to become active, socially responsible citizens ready to thrive in later life and make a positive contribution to society.</w:t>
            </w:r>
            <w:r w:rsidR="64A33C94" w:rsidRPr="00171904">
              <w:rPr>
                <w:sz w:val="22"/>
                <w:szCs w:val="22"/>
              </w:rPr>
              <w:t xml:space="preserve"> Where gaps are identified, interventions are implemented to address these as quickly as possible. </w:t>
            </w:r>
          </w:p>
          <w:p w14:paraId="23CD4949" w14:textId="04579912" w:rsidR="00145265" w:rsidRPr="00171904" w:rsidRDefault="00145265" w:rsidP="00145265">
            <w:pPr>
              <w:ind w:right="286"/>
              <w:rPr>
                <w:sz w:val="22"/>
                <w:szCs w:val="22"/>
              </w:rPr>
            </w:pPr>
            <w:r w:rsidRPr="00171904">
              <w:rPr>
                <w:sz w:val="22"/>
                <w:szCs w:val="22"/>
              </w:rPr>
              <w:t xml:space="preserve">Our </w:t>
            </w:r>
            <w:r w:rsidR="004F0FB4">
              <w:rPr>
                <w:sz w:val="22"/>
                <w:szCs w:val="22"/>
              </w:rPr>
              <w:t>work ensures</w:t>
            </w:r>
            <w:r w:rsidRPr="00171904">
              <w:rPr>
                <w:sz w:val="22"/>
                <w:szCs w:val="22"/>
              </w:rPr>
              <w:t xml:space="preserve"> that no pupil is left behind socially or academically due to disadvantage.</w:t>
            </w:r>
            <w:r w:rsidRPr="00171904">
              <w:rPr>
                <w:spacing w:val="40"/>
                <w:sz w:val="22"/>
                <w:szCs w:val="22"/>
              </w:rPr>
              <w:t xml:space="preserve"> </w:t>
            </w:r>
            <w:r w:rsidR="004F0FB4">
              <w:rPr>
                <w:sz w:val="22"/>
                <w:szCs w:val="22"/>
              </w:rPr>
              <w:t xml:space="preserve">All staff have the highest expectation of every student and work </w:t>
            </w:r>
            <w:r w:rsidRPr="00171904">
              <w:rPr>
                <w:sz w:val="22"/>
                <w:szCs w:val="22"/>
              </w:rPr>
              <w:t>to remove low</w:t>
            </w:r>
            <w:r w:rsidRPr="00171904">
              <w:rPr>
                <w:spacing w:val="-3"/>
                <w:sz w:val="22"/>
                <w:szCs w:val="22"/>
              </w:rPr>
              <w:t xml:space="preserve"> </w:t>
            </w:r>
            <w:r w:rsidRPr="00171904">
              <w:rPr>
                <w:sz w:val="22"/>
                <w:szCs w:val="22"/>
              </w:rPr>
              <w:t>expectations, raise lifelong</w:t>
            </w:r>
            <w:r w:rsidRPr="00171904">
              <w:rPr>
                <w:spacing w:val="-4"/>
                <w:sz w:val="22"/>
                <w:szCs w:val="22"/>
              </w:rPr>
              <w:t xml:space="preserve"> </w:t>
            </w:r>
            <w:r w:rsidRPr="00171904">
              <w:rPr>
                <w:sz w:val="22"/>
                <w:szCs w:val="22"/>
              </w:rPr>
              <w:t>aspirations</w:t>
            </w:r>
            <w:r w:rsidRPr="00171904">
              <w:rPr>
                <w:spacing w:val="-3"/>
                <w:sz w:val="22"/>
                <w:szCs w:val="22"/>
              </w:rPr>
              <w:t xml:space="preserve"> </w:t>
            </w:r>
            <w:r w:rsidRPr="00171904">
              <w:rPr>
                <w:sz w:val="22"/>
                <w:szCs w:val="22"/>
              </w:rPr>
              <w:t>and focus</w:t>
            </w:r>
            <w:r w:rsidRPr="00171904">
              <w:rPr>
                <w:spacing w:val="-4"/>
                <w:sz w:val="22"/>
                <w:szCs w:val="22"/>
              </w:rPr>
              <w:t xml:space="preserve"> </w:t>
            </w:r>
            <w:r w:rsidRPr="00171904">
              <w:rPr>
                <w:sz w:val="22"/>
                <w:szCs w:val="22"/>
              </w:rPr>
              <w:t>on</w:t>
            </w:r>
            <w:r w:rsidRPr="00171904">
              <w:rPr>
                <w:spacing w:val="-2"/>
                <w:sz w:val="22"/>
                <w:szCs w:val="22"/>
              </w:rPr>
              <w:t xml:space="preserve"> </w:t>
            </w:r>
            <w:r w:rsidRPr="00171904">
              <w:rPr>
                <w:sz w:val="22"/>
                <w:szCs w:val="22"/>
              </w:rPr>
              <w:t>removing</w:t>
            </w:r>
            <w:r w:rsidRPr="00171904">
              <w:rPr>
                <w:spacing w:val="-3"/>
                <w:sz w:val="22"/>
                <w:szCs w:val="22"/>
              </w:rPr>
              <w:t xml:space="preserve"> </w:t>
            </w:r>
            <w:r w:rsidRPr="00171904">
              <w:rPr>
                <w:sz w:val="22"/>
                <w:szCs w:val="22"/>
              </w:rPr>
              <w:t>the</w:t>
            </w:r>
            <w:r w:rsidRPr="00171904">
              <w:rPr>
                <w:spacing w:val="-4"/>
                <w:sz w:val="22"/>
                <w:szCs w:val="22"/>
              </w:rPr>
              <w:t xml:space="preserve"> </w:t>
            </w:r>
            <w:r w:rsidRPr="00171904">
              <w:rPr>
                <w:sz w:val="22"/>
                <w:szCs w:val="22"/>
              </w:rPr>
              <w:t>barriers</w:t>
            </w:r>
            <w:r w:rsidRPr="00171904">
              <w:rPr>
                <w:spacing w:val="-3"/>
                <w:sz w:val="22"/>
                <w:szCs w:val="22"/>
              </w:rPr>
              <w:t xml:space="preserve"> </w:t>
            </w:r>
            <w:r w:rsidRPr="00171904">
              <w:rPr>
                <w:sz w:val="22"/>
                <w:szCs w:val="22"/>
              </w:rPr>
              <w:t>to</w:t>
            </w:r>
            <w:r w:rsidRPr="00171904">
              <w:rPr>
                <w:spacing w:val="-2"/>
                <w:sz w:val="22"/>
                <w:szCs w:val="22"/>
              </w:rPr>
              <w:t xml:space="preserve"> </w:t>
            </w:r>
            <w:r w:rsidRPr="00171904">
              <w:rPr>
                <w:sz w:val="22"/>
                <w:szCs w:val="22"/>
              </w:rPr>
              <w:t>learning</w:t>
            </w:r>
            <w:r w:rsidRPr="00171904">
              <w:rPr>
                <w:spacing w:val="-4"/>
                <w:sz w:val="22"/>
                <w:szCs w:val="22"/>
              </w:rPr>
              <w:t xml:space="preserve"> </w:t>
            </w:r>
            <w:r w:rsidRPr="00171904">
              <w:rPr>
                <w:sz w:val="22"/>
                <w:szCs w:val="22"/>
              </w:rPr>
              <w:t>so</w:t>
            </w:r>
            <w:r w:rsidRPr="00171904">
              <w:rPr>
                <w:spacing w:val="-1"/>
                <w:sz w:val="22"/>
                <w:szCs w:val="22"/>
              </w:rPr>
              <w:t xml:space="preserve"> </w:t>
            </w:r>
            <w:r w:rsidRPr="00171904">
              <w:rPr>
                <w:sz w:val="22"/>
                <w:szCs w:val="22"/>
              </w:rPr>
              <w:t>that</w:t>
            </w:r>
            <w:r w:rsidRPr="00171904">
              <w:rPr>
                <w:spacing w:val="-4"/>
                <w:sz w:val="22"/>
                <w:szCs w:val="22"/>
              </w:rPr>
              <w:t xml:space="preserve"> </w:t>
            </w:r>
            <w:r w:rsidRPr="00171904">
              <w:rPr>
                <w:sz w:val="22"/>
                <w:szCs w:val="22"/>
              </w:rPr>
              <w:t>excellence</w:t>
            </w:r>
            <w:r w:rsidRPr="00171904">
              <w:rPr>
                <w:spacing w:val="-2"/>
                <w:sz w:val="22"/>
                <w:szCs w:val="22"/>
              </w:rPr>
              <w:t xml:space="preserve"> </w:t>
            </w:r>
            <w:r w:rsidR="004F0FB4">
              <w:rPr>
                <w:sz w:val="22"/>
                <w:szCs w:val="22"/>
              </w:rPr>
              <w:t>is</w:t>
            </w:r>
            <w:r w:rsidRPr="00171904">
              <w:rPr>
                <w:spacing w:val="-4"/>
                <w:sz w:val="22"/>
                <w:szCs w:val="22"/>
              </w:rPr>
              <w:t xml:space="preserve"> </w:t>
            </w:r>
            <w:r w:rsidRPr="00171904">
              <w:rPr>
                <w:sz w:val="22"/>
                <w:szCs w:val="22"/>
              </w:rPr>
              <w:t>achieved</w:t>
            </w:r>
            <w:r w:rsidR="004F0FB4">
              <w:rPr>
                <w:sz w:val="22"/>
                <w:szCs w:val="22"/>
              </w:rPr>
              <w:t>; creating</w:t>
            </w:r>
            <w:r w:rsidRPr="00171904">
              <w:rPr>
                <w:sz w:val="22"/>
                <w:szCs w:val="22"/>
              </w:rPr>
              <w:t xml:space="preserve"> a climate that </w:t>
            </w:r>
            <w:r w:rsidR="004F0FB4">
              <w:rPr>
                <w:sz w:val="22"/>
                <w:szCs w:val="22"/>
              </w:rPr>
              <w:t xml:space="preserve">achieves personal excellence for all. </w:t>
            </w:r>
          </w:p>
          <w:p w14:paraId="1C839175" w14:textId="77AFEDA0" w:rsidR="00145265" w:rsidRPr="00171904" w:rsidRDefault="00145265" w:rsidP="00145265">
            <w:pPr>
              <w:spacing w:before="1"/>
              <w:ind w:right="286"/>
              <w:rPr>
                <w:sz w:val="22"/>
                <w:szCs w:val="22"/>
              </w:rPr>
            </w:pPr>
            <w:r w:rsidRPr="00171904">
              <w:rPr>
                <w:sz w:val="22"/>
                <w:szCs w:val="22"/>
              </w:rPr>
              <w:t xml:space="preserve">During the period of this </w:t>
            </w:r>
            <w:r w:rsidR="008F1A94" w:rsidRPr="00171904">
              <w:rPr>
                <w:sz w:val="22"/>
                <w:szCs w:val="22"/>
              </w:rPr>
              <w:t>strategy,</w:t>
            </w:r>
            <w:r w:rsidRPr="00171904">
              <w:rPr>
                <w:sz w:val="22"/>
                <w:szCs w:val="22"/>
              </w:rPr>
              <w:t xml:space="preserve"> </w:t>
            </w:r>
            <w:r w:rsidR="004F0FB4">
              <w:rPr>
                <w:sz w:val="22"/>
                <w:szCs w:val="22"/>
              </w:rPr>
              <w:t xml:space="preserve">our focus is on </w:t>
            </w:r>
            <w:r w:rsidRPr="00171904">
              <w:rPr>
                <w:sz w:val="22"/>
                <w:szCs w:val="22"/>
              </w:rPr>
              <w:t>the key challenges that prevent our disadvantaged</w:t>
            </w:r>
            <w:r w:rsidRPr="00171904">
              <w:rPr>
                <w:spacing w:val="-6"/>
                <w:sz w:val="22"/>
                <w:szCs w:val="22"/>
              </w:rPr>
              <w:t xml:space="preserve"> </w:t>
            </w:r>
            <w:r w:rsidRPr="00171904">
              <w:rPr>
                <w:sz w:val="22"/>
                <w:szCs w:val="22"/>
              </w:rPr>
              <w:t>pupils</w:t>
            </w:r>
            <w:r w:rsidRPr="00171904">
              <w:rPr>
                <w:spacing w:val="-6"/>
                <w:sz w:val="22"/>
                <w:szCs w:val="22"/>
              </w:rPr>
              <w:t xml:space="preserve"> </w:t>
            </w:r>
            <w:r w:rsidRPr="00171904">
              <w:rPr>
                <w:sz w:val="22"/>
                <w:szCs w:val="22"/>
              </w:rPr>
              <w:t>from</w:t>
            </w:r>
            <w:r w:rsidRPr="00171904">
              <w:rPr>
                <w:spacing w:val="-3"/>
                <w:sz w:val="22"/>
                <w:szCs w:val="22"/>
              </w:rPr>
              <w:t xml:space="preserve"> </w:t>
            </w:r>
            <w:r w:rsidRPr="00171904">
              <w:rPr>
                <w:sz w:val="22"/>
                <w:szCs w:val="22"/>
              </w:rPr>
              <w:t>attaining</w:t>
            </w:r>
            <w:r w:rsidRPr="00171904">
              <w:rPr>
                <w:spacing w:val="-6"/>
                <w:sz w:val="22"/>
                <w:szCs w:val="22"/>
              </w:rPr>
              <w:t xml:space="preserve"> </w:t>
            </w:r>
            <w:r w:rsidRPr="00171904">
              <w:rPr>
                <w:sz w:val="22"/>
                <w:szCs w:val="22"/>
              </w:rPr>
              <w:t>well;</w:t>
            </w:r>
            <w:r w:rsidRPr="00171904">
              <w:rPr>
                <w:spacing w:val="-3"/>
                <w:sz w:val="22"/>
                <w:szCs w:val="22"/>
              </w:rPr>
              <w:t xml:space="preserve"> </w:t>
            </w:r>
            <w:r w:rsidRPr="00171904">
              <w:rPr>
                <w:sz w:val="22"/>
                <w:szCs w:val="22"/>
              </w:rPr>
              <w:t>low</w:t>
            </w:r>
            <w:r w:rsidRPr="00171904">
              <w:rPr>
                <w:spacing w:val="-3"/>
                <w:sz w:val="22"/>
                <w:szCs w:val="22"/>
              </w:rPr>
              <w:t xml:space="preserve"> </w:t>
            </w:r>
            <w:r w:rsidRPr="00171904">
              <w:rPr>
                <w:sz w:val="22"/>
                <w:szCs w:val="22"/>
              </w:rPr>
              <w:t>self-esteem,</w:t>
            </w:r>
            <w:r w:rsidRPr="00171904">
              <w:rPr>
                <w:spacing w:val="-5"/>
                <w:sz w:val="22"/>
                <w:szCs w:val="22"/>
              </w:rPr>
              <w:t xml:space="preserve"> </w:t>
            </w:r>
            <w:r w:rsidRPr="00171904">
              <w:rPr>
                <w:sz w:val="22"/>
                <w:szCs w:val="22"/>
              </w:rPr>
              <w:t>language</w:t>
            </w:r>
            <w:r w:rsidRPr="00171904">
              <w:rPr>
                <w:spacing w:val="-5"/>
                <w:sz w:val="22"/>
                <w:szCs w:val="22"/>
              </w:rPr>
              <w:t xml:space="preserve"> </w:t>
            </w:r>
            <w:r w:rsidRPr="00171904">
              <w:rPr>
                <w:sz w:val="22"/>
                <w:szCs w:val="22"/>
              </w:rPr>
              <w:t>development, independent thinking, aspiration, social interaction and developing reading.</w:t>
            </w:r>
          </w:p>
          <w:p w14:paraId="2AC78320" w14:textId="396C5F4E" w:rsidR="00145265" w:rsidRPr="00171904" w:rsidRDefault="004F0FB4" w:rsidP="00145265">
            <w:pPr>
              <w:spacing w:before="1"/>
              <w:ind w:right="286"/>
              <w:rPr>
                <w:sz w:val="22"/>
                <w:szCs w:val="22"/>
              </w:rPr>
            </w:pPr>
            <w:r>
              <w:rPr>
                <w:sz w:val="22"/>
                <w:szCs w:val="22"/>
              </w:rPr>
              <w:t xml:space="preserve">All staff </w:t>
            </w:r>
            <w:r w:rsidR="00145265" w:rsidRPr="00171904">
              <w:rPr>
                <w:sz w:val="22"/>
                <w:szCs w:val="22"/>
              </w:rPr>
              <w:t>use the funding to create opportunities for pupils to develop our school values of responsibility, resilience, respect, courage and compassion.</w:t>
            </w:r>
            <w:r w:rsidR="00145265" w:rsidRPr="00171904">
              <w:rPr>
                <w:spacing w:val="40"/>
                <w:sz w:val="22"/>
                <w:szCs w:val="22"/>
              </w:rPr>
              <w:t xml:space="preserve"> </w:t>
            </w:r>
            <w:r w:rsidR="00145265" w:rsidRPr="00171904">
              <w:rPr>
                <w:sz w:val="22"/>
                <w:szCs w:val="22"/>
              </w:rPr>
              <w:t>We use the funding</w:t>
            </w:r>
            <w:r w:rsidR="00145265" w:rsidRPr="00171904">
              <w:rPr>
                <w:spacing w:val="-5"/>
                <w:sz w:val="22"/>
                <w:szCs w:val="22"/>
              </w:rPr>
              <w:t xml:space="preserve"> </w:t>
            </w:r>
            <w:r w:rsidR="00145265" w:rsidRPr="00171904">
              <w:rPr>
                <w:sz w:val="22"/>
                <w:szCs w:val="22"/>
              </w:rPr>
              <w:t>to</w:t>
            </w:r>
            <w:r w:rsidR="00145265" w:rsidRPr="00171904">
              <w:rPr>
                <w:spacing w:val="-3"/>
                <w:sz w:val="22"/>
                <w:szCs w:val="22"/>
              </w:rPr>
              <w:t xml:space="preserve"> </w:t>
            </w:r>
            <w:r w:rsidR="00145265" w:rsidRPr="00171904">
              <w:rPr>
                <w:sz w:val="22"/>
                <w:szCs w:val="22"/>
              </w:rPr>
              <w:t>build</w:t>
            </w:r>
            <w:r w:rsidR="00145265" w:rsidRPr="00171904">
              <w:rPr>
                <w:spacing w:val="-3"/>
                <w:sz w:val="22"/>
                <w:szCs w:val="22"/>
              </w:rPr>
              <w:t xml:space="preserve"> </w:t>
            </w:r>
            <w:r w:rsidR="00145265" w:rsidRPr="00171904">
              <w:rPr>
                <w:sz w:val="22"/>
                <w:szCs w:val="22"/>
              </w:rPr>
              <w:t>all</w:t>
            </w:r>
            <w:r w:rsidR="00145265" w:rsidRPr="00171904">
              <w:rPr>
                <w:spacing w:val="-4"/>
                <w:sz w:val="22"/>
                <w:szCs w:val="22"/>
              </w:rPr>
              <w:t xml:space="preserve"> </w:t>
            </w:r>
            <w:r w:rsidR="00145265" w:rsidRPr="00171904">
              <w:rPr>
                <w:sz w:val="22"/>
                <w:szCs w:val="22"/>
              </w:rPr>
              <w:t>these</w:t>
            </w:r>
            <w:r w:rsidR="00145265" w:rsidRPr="00171904">
              <w:rPr>
                <w:spacing w:val="-3"/>
                <w:sz w:val="22"/>
                <w:szCs w:val="22"/>
              </w:rPr>
              <w:t xml:space="preserve"> </w:t>
            </w:r>
            <w:r w:rsidR="00145265" w:rsidRPr="00171904">
              <w:rPr>
                <w:sz w:val="22"/>
                <w:szCs w:val="22"/>
              </w:rPr>
              <w:t>qualities through</w:t>
            </w:r>
            <w:r w:rsidR="00145265" w:rsidRPr="00171904">
              <w:rPr>
                <w:spacing w:val="-3"/>
                <w:sz w:val="22"/>
                <w:szCs w:val="22"/>
              </w:rPr>
              <w:t xml:space="preserve"> </w:t>
            </w:r>
            <w:r w:rsidR="00145265" w:rsidRPr="00171904">
              <w:rPr>
                <w:sz w:val="22"/>
                <w:szCs w:val="22"/>
              </w:rPr>
              <w:t>quality</w:t>
            </w:r>
            <w:r w:rsidR="00145265" w:rsidRPr="00171904">
              <w:rPr>
                <w:spacing w:val="-5"/>
                <w:sz w:val="22"/>
                <w:szCs w:val="22"/>
              </w:rPr>
              <w:t xml:space="preserve"> </w:t>
            </w:r>
            <w:r w:rsidR="00145265" w:rsidRPr="00171904">
              <w:rPr>
                <w:sz w:val="22"/>
                <w:szCs w:val="22"/>
              </w:rPr>
              <w:t>targeted</w:t>
            </w:r>
            <w:r w:rsidR="00145265" w:rsidRPr="00171904">
              <w:rPr>
                <w:spacing w:val="-3"/>
                <w:sz w:val="22"/>
                <w:szCs w:val="22"/>
              </w:rPr>
              <w:t xml:space="preserve"> </w:t>
            </w:r>
            <w:r w:rsidR="00145265" w:rsidRPr="00171904">
              <w:rPr>
                <w:sz w:val="22"/>
                <w:szCs w:val="22"/>
              </w:rPr>
              <w:t>and</w:t>
            </w:r>
            <w:r w:rsidR="00145265" w:rsidRPr="00171904">
              <w:rPr>
                <w:spacing w:val="-5"/>
                <w:sz w:val="22"/>
                <w:szCs w:val="22"/>
              </w:rPr>
              <w:t xml:space="preserve"> </w:t>
            </w:r>
            <w:r w:rsidR="00145265" w:rsidRPr="00171904">
              <w:rPr>
                <w:sz w:val="22"/>
                <w:szCs w:val="22"/>
              </w:rPr>
              <w:t>bespoke</w:t>
            </w:r>
            <w:r w:rsidR="00145265" w:rsidRPr="00171904">
              <w:rPr>
                <w:spacing w:val="-3"/>
                <w:sz w:val="22"/>
                <w:szCs w:val="22"/>
              </w:rPr>
              <w:t xml:space="preserve"> </w:t>
            </w:r>
            <w:r w:rsidR="00145265" w:rsidRPr="00171904">
              <w:rPr>
                <w:sz w:val="22"/>
                <w:szCs w:val="22"/>
              </w:rPr>
              <w:t>pastoral</w:t>
            </w:r>
            <w:r w:rsidR="00145265" w:rsidRPr="00171904">
              <w:rPr>
                <w:spacing w:val="-3"/>
                <w:sz w:val="22"/>
                <w:szCs w:val="22"/>
              </w:rPr>
              <w:t xml:space="preserve"> </w:t>
            </w:r>
            <w:r w:rsidR="00145265" w:rsidRPr="00171904">
              <w:rPr>
                <w:sz w:val="22"/>
                <w:szCs w:val="22"/>
              </w:rPr>
              <w:t xml:space="preserve">care for our </w:t>
            </w:r>
            <w:r w:rsidR="008F1A94" w:rsidRPr="00171904">
              <w:rPr>
                <w:sz w:val="22"/>
                <w:szCs w:val="22"/>
              </w:rPr>
              <w:t>pupils.</w:t>
            </w:r>
          </w:p>
          <w:p w14:paraId="1CAFF73F" w14:textId="77777777" w:rsidR="00145265" w:rsidRPr="00171904" w:rsidRDefault="00145265" w:rsidP="00145265">
            <w:pPr>
              <w:ind w:right="286"/>
              <w:rPr>
                <w:sz w:val="22"/>
                <w:szCs w:val="22"/>
              </w:rPr>
            </w:pPr>
            <w:r w:rsidRPr="00171904">
              <w:rPr>
                <w:sz w:val="22"/>
                <w:szCs w:val="22"/>
              </w:rPr>
              <w:t>We</w:t>
            </w:r>
            <w:r w:rsidRPr="00171904">
              <w:rPr>
                <w:spacing w:val="-6"/>
                <w:sz w:val="22"/>
                <w:szCs w:val="22"/>
              </w:rPr>
              <w:t xml:space="preserve"> </w:t>
            </w:r>
            <w:r w:rsidRPr="00171904">
              <w:rPr>
                <w:sz w:val="22"/>
                <w:szCs w:val="22"/>
              </w:rPr>
              <w:t>aim</w:t>
            </w:r>
            <w:r w:rsidRPr="00171904">
              <w:rPr>
                <w:spacing w:val="-2"/>
                <w:sz w:val="22"/>
                <w:szCs w:val="22"/>
              </w:rPr>
              <w:t xml:space="preserve"> </w:t>
            </w:r>
            <w:r w:rsidRPr="00171904">
              <w:rPr>
                <w:sz w:val="22"/>
                <w:szCs w:val="22"/>
              </w:rPr>
              <w:t>to</w:t>
            </w:r>
            <w:r w:rsidRPr="00171904">
              <w:rPr>
                <w:spacing w:val="-3"/>
                <w:sz w:val="22"/>
                <w:szCs w:val="22"/>
              </w:rPr>
              <w:t xml:space="preserve"> </w:t>
            </w:r>
            <w:r w:rsidRPr="00171904">
              <w:rPr>
                <w:sz w:val="22"/>
                <w:szCs w:val="22"/>
              </w:rPr>
              <w:t>continue</w:t>
            </w:r>
            <w:r w:rsidRPr="00171904">
              <w:rPr>
                <w:spacing w:val="-3"/>
                <w:sz w:val="22"/>
                <w:szCs w:val="22"/>
              </w:rPr>
              <w:t xml:space="preserve"> </w:t>
            </w:r>
            <w:r w:rsidRPr="00171904">
              <w:rPr>
                <w:sz w:val="22"/>
                <w:szCs w:val="22"/>
              </w:rPr>
              <w:t>to</w:t>
            </w:r>
            <w:r w:rsidRPr="00171904">
              <w:rPr>
                <w:spacing w:val="-4"/>
                <w:sz w:val="22"/>
                <w:szCs w:val="22"/>
              </w:rPr>
              <w:t xml:space="preserve"> </w:t>
            </w:r>
            <w:r w:rsidRPr="00171904">
              <w:rPr>
                <w:sz w:val="22"/>
                <w:szCs w:val="22"/>
              </w:rPr>
              <w:t>use</w:t>
            </w:r>
            <w:r w:rsidRPr="00171904">
              <w:rPr>
                <w:spacing w:val="-3"/>
                <w:sz w:val="22"/>
                <w:szCs w:val="22"/>
              </w:rPr>
              <w:t xml:space="preserve"> </w:t>
            </w:r>
            <w:r w:rsidRPr="00171904">
              <w:rPr>
                <w:sz w:val="22"/>
                <w:szCs w:val="22"/>
              </w:rPr>
              <w:t>pupil</w:t>
            </w:r>
            <w:r w:rsidRPr="00171904">
              <w:rPr>
                <w:spacing w:val="-4"/>
                <w:sz w:val="22"/>
                <w:szCs w:val="22"/>
              </w:rPr>
              <w:t xml:space="preserve"> </w:t>
            </w:r>
            <w:r w:rsidRPr="00171904">
              <w:rPr>
                <w:sz w:val="22"/>
                <w:szCs w:val="22"/>
              </w:rPr>
              <w:t>premium</w:t>
            </w:r>
            <w:r w:rsidRPr="00171904">
              <w:rPr>
                <w:spacing w:val="-4"/>
                <w:sz w:val="22"/>
                <w:szCs w:val="22"/>
              </w:rPr>
              <w:t xml:space="preserve"> </w:t>
            </w:r>
            <w:r w:rsidRPr="00171904">
              <w:rPr>
                <w:sz w:val="22"/>
                <w:szCs w:val="22"/>
              </w:rPr>
              <w:t>funding</w:t>
            </w:r>
            <w:r w:rsidRPr="00171904">
              <w:rPr>
                <w:spacing w:val="-4"/>
                <w:sz w:val="22"/>
                <w:szCs w:val="22"/>
              </w:rPr>
              <w:t xml:space="preserve"> </w:t>
            </w:r>
            <w:r w:rsidRPr="00171904">
              <w:rPr>
                <w:sz w:val="22"/>
                <w:szCs w:val="22"/>
              </w:rPr>
              <w:t>to</w:t>
            </w:r>
            <w:r w:rsidRPr="00171904">
              <w:rPr>
                <w:spacing w:val="-3"/>
                <w:sz w:val="22"/>
                <w:szCs w:val="22"/>
              </w:rPr>
              <w:t xml:space="preserve"> </w:t>
            </w:r>
            <w:r w:rsidRPr="00171904">
              <w:rPr>
                <w:sz w:val="22"/>
                <w:szCs w:val="22"/>
              </w:rPr>
              <w:t>counter</w:t>
            </w:r>
            <w:r w:rsidRPr="00171904">
              <w:rPr>
                <w:spacing w:val="-3"/>
                <w:sz w:val="22"/>
                <w:szCs w:val="22"/>
              </w:rPr>
              <w:t xml:space="preserve"> </w:t>
            </w:r>
            <w:r w:rsidRPr="00171904">
              <w:rPr>
                <w:sz w:val="22"/>
                <w:szCs w:val="22"/>
              </w:rPr>
              <w:t>disadvantage</w:t>
            </w:r>
            <w:r w:rsidRPr="00171904">
              <w:rPr>
                <w:spacing w:val="-4"/>
                <w:sz w:val="22"/>
                <w:szCs w:val="22"/>
              </w:rPr>
              <w:t xml:space="preserve"> </w:t>
            </w:r>
            <w:r w:rsidRPr="00171904">
              <w:rPr>
                <w:sz w:val="22"/>
                <w:szCs w:val="22"/>
              </w:rPr>
              <w:t>and</w:t>
            </w:r>
            <w:r w:rsidRPr="00171904">
              <w:rPr>
                <w:spacing w:val="-4"/>
                <w:sz w:val="22"/>
                <w:szCs w:val="22"/>
              </w:rPr>
              <w:t xml:space="preserve"> </w:t>
            </w:r>
            <w:r w:rsidRPr="00171904">
              <w:rPr>
                <w:sz w:val="22"/>
                <w:szCs w:val="22"/>
              </w:rPr>
              <w:t>to ensure greater equity by continuing to take our three-tiered approach:</w:t>
            </w:r>
          </w:p>
          <w:p w14:paraId="25ACF8D7" w14:textId="77777777" w:rsidR="00145265" w:rsidRPr="00171904" w:rsidRDefault="00145265" w:rsidP="00145265">
            <w:pPr>
              <w:pStyle w:val="BodyText"/>
              <w:spacing w:before="10"/>
              <w:rPr>
                <w:sz w:val="22"/>
                <w:szCs w:val="22"/>
              </w:rPr>
            </w:pPr>
          </w:p>
          <w:p w14:paraId="77D3187C" w14:textId="77777777" w:rsidR="00145265" w:rsidRPr="00171904" w:rsidRDefault="00145265" w:rsidP="00145265">
            <w:pPr>
              <w:pStyle w:val="ListParagraph"/>
              <w:widowControl w:val="0"/>
              <w:numPr>
                <w:ilvl w:val="0"/>
                <w:numId w:val="15"/>
              </w:numPr>
              <w:tabs>
                <w:tab w:val="left" w:pos="497"/>
              </w:tabs>
              <w:suppressAutoHyphens w:val="0"/>
              <w:autoSpaceDE w:val="0"/>
              <w:spacing w:after="0" w:line="240" w:lineRule="auto"/>
              <w:ind w:hanging="270"/>
              <w:contextualSpacing w:val="0"/>
              <w:rPr>
                <w:sz w:val="22"/>
                <w:szCs w:val="22"/>
              </w:rPr>
            </w:pPr>
            <w:r w:rsidRPr="00171904">
              <w:rPr>
                <w:sz w:val="22"/>
                <w:szCs w:val="22"/>
              </w:rPr>
              <w:t>High</w:t>
            </w:r>
            <w:r w:rsidRPr="00171904">
              <w:rPr>
                <w:spacing w:val="-5"/>
                <w:sz w:val="22"/>
                <w:szCs w:val="22"/>
              </w:rPr>
              <w:t xml:space="preserve"> </w:t>
            </w:r>
            <w:r w:rsidRPr="00171904">
              <w:rPr>
                <w:sz w:val="22"/>
                <w:szCs w:val="22"/>
              </w:rPr>
              <w:t>quality</w:t>
            </w:r>
            <w:r w:rsidRPr="00171904">
              <w:rPr>
                <w:spacing w:val="-6"/>
                <w:sz w:val="22"/>
                <w:szCs w:val="22"/>
              </w:rPr>
              <w:t xml:space="preserve"> </w:t>
            </w:r>
            <w:r w:rsidRPr="00171904">
              <w:rPr>
                <w:spacing w:val="-2"/>
                <w:sz w:val="22"/>
                <w:szCs w:val="22"/>
              </w:rPr>
              <w:t>teaching.</w:t>
            </w:r>
          </w:p>
          <w:p w14:paraId="785F38B7" w14:textId="77777777" w:rsidR="00145265" w:rsidRPr="00171904" w:rsidRDefault="00145265" w:rsidP="00145265">
            <w:pPr>
              <w:pStyle w:val="BodyText"/>
              <w:spacing w:before="10"/>
              <w:rPr>
                <w:sz w:val="22"/>
                <w:szCs w:val="22"/>
              </w:rPr>
            </w:pPr>
          </w:p>
          <w:p w14:paraId="780FC56E" w14:textId="18765D51" w:rsidR="00145265" w:rsidRPr="00171904" w:rsidRDefault="00145265" w:rsidP="00145265">
            <w:pPr>
              <w:pStyle w:val="ListParagraph"/>
              <w:widowControl w:val="0"/>
              <w:numPr>
                <w:ilvl w:val="0"/>
                <w:numId w:val="15"/>
              </w:numPr>
              <w:tabs>
                <w:tab w:val="left" w:pos="497"/>
              </w:tabs>
              <w:suppressAutoHyphens w:val="0"/>
              <w:autoSpaceDE w:val="0"/>
              <w:spacing w:after="0" w:line="240" w:lineRule="auto"/>
              <w:ind w:hanging="270"/>
              <w:contextualSpacing w:val="0"/>
              <w:rPr>
                <w:sz w:val="22"/>
                <w:szCs w:val="22"/>
              </w:rPr>
            </w:pPr>
            <w:r w:rsidRPr="00171904">
              <w:rPr>
                <w:sz w:val="22"/>
                <w:szCs w:val="22"/>
              </w:rPr>
              <w:t>Developing an intervention ethos within the school</w:t>
            </w:r>
          </w:p>
          <w:p w14:paraId="1015FE08" w14:textId="77777777" w:rsidR="00145265" w:rsidRPr="00171904" w:rsidRDefault="00145265" w:rsidP="00145265">
            <w:pPr>
              <w:pStyle w:val="BodyText"/>
              <w:spacing w:before="10"/>
              <w:rPr>
                <w:sz w:val="22"/>
                <w:szCs w:val="22"/>
              </w:rPr>
            </w:pPr>
          </w:p>
          <w:p w14:paraId="1C46638D" w14:textId="77777777" w:rsidR="002E6020" w:rsidRPr="002E6020" w:rsidRDefault="00145265" w:rsidP="00145265">
            <w:pPr>
              <w:pStyle w:val="ListParagraph"/>
              <w:widowControl w:val="0"/>
              <w:numPr>
                <w:ilvl w:val="0"/>
                <w:numId w:val="15"/>
              </w:numPr>
              <w:tabs>
                <w:tab w:val="left" w:pos="492"/>
              </w:tabs>
              <w:suppressAutoHyphens w:val="0"/>
              <w:autoSpaceDE w:val="0"/>
              <w:spacing w:after="0" w:line="240" w:lineRule="auto"/>
              <w:ind w:left="491" w:hanging="265"/>
              <w:contextualSpacing w:val="0"/>
              <w:rPr>
                <w:sz w:val="22"/>
                <w:szCs w:val="22"/>
              </w:rPr>
            </w:pPr>
            <w:r w:rsidRPr="00171904">
              <w:rPr>
                <w:sz w:val="22"/>
                <w:szCs w:val="22"/>
              </w:rPr>
              <w:t>Wider</w:t>
            </w:r>
            <w:r w:rsidRPr="00171904">
              <w:rPr>
                <w:spacing w:val="-2"/>
                <w:sz w:val="22"/>
                <w:szCs w:val="22"/>
              </w:rPr>
              <w:t xml:space="preserve"> </w:t>
            </w:r>
            <w:r w:rsidRPr="00171904">
              <w:rPr>
                <w:sz w:val="22"/>
                <w:szCs w:val="22"/>
              </w:rPr>
              <w:t>strategies</w:t>
            </w:r>
            <w:r w:rsidRPr="00171904">
              <w:rPr>
                <w:spacing w:val="-2"/>
                <w:sz w:val="22"/>
                <w:szCs w:val="22"/>
              </w:rPr>
              <w:t xml:space="preserve"> </w:t>
            </w:r>
            <w:r w:rsidRPr="00171904">
              <w:rPr>
                <w:sz w:val="22"/>
                <w:szCs w:val="22"/>
              </w:rPr>
              <w:t>to</w:t>
            </w:r>
            <w:r w:rsidRPr="00171904">
              <w:rPr>
                <w:spacing w:val="-2"/>
                <w:sz w:val="22"/>
                <w:szCs w:val="22"/>
              </w:rPr>
              <w:t xml:space="preserve"> </w:t>
            </w:r>
            <w:r w:rsidRPr="00171904">
              <w:rPr>
                <w:sz w:val="22"/>
                <w:szCs w:val="22"/>
              </w:rPr>
              <w:t>support</w:t>
            </w:r>
            <w:r w:rsidRPr="00171904">
              <w:rPr>
                <w:spacing w:val="-1"/>
                <w:sz w:val="22"/>
                <w:szCs w:val="22"/>
              </w:rPr>
              <w:t xml:space="preserve"> </w:t>
            </w:r>
            <w:r w:rsidRPr="00171904">
              <w:rPr>
                <w:sz w:val="22"/>
                <w:szCs w:val="22"/>
              </w:rPr>
              <w:t>the</w:t>
            </w:r>
            <w:r w:rsidRPr="00171904">
              <w:rPr>
                <w:spacing w:val="-2"/>
                <w:sz w:val="22"/>
                <w:szCs w:val="22"/>
              </w:rPr>
              <w:t xml:space="preserve"> </w:t>
            </w:r>
            <w:r w:rsidRPr="00171904">
              <w:rPr>
                <w:sz w:val="22"/>
                <w:szCs w:val="22"/>
              </w:rPr>
              <w:t>whole</w:t>
            </w:r>
            <w:r w:rsidRPr="00171904">
              <w:rPr>
                <w:spacing w:val="-2"/>
                <w:sz w:val="22"/>
                <w:szCs w:val="22"/>
              </w:rPr>
              <w:t xml:space="preserve"> chil</w:t>
            </w:r>
            <w:r w:rsidR="002E6020">
              <w:rPr>
                <w:spacing w:val="-2"/>
                <w:sz w:val="22"/>
                <w:szCs w:val="22"/>
              </w:rPr>
              <w:t xml:space="preserve">d through a sense of belonging and personal </w:t>
            </w:r>
          </w:p>
          <w:p w14:paraId="36BF3021" w14:textId="6E05312E" w:rsidR="00145265" w:rsidRPr="002E6020" w:rsidRDefault="002E6020" w:rsidP="002E6020">
            <w:pPr>
              <w:widowControl w:val="0"/>
              <w:tabs>
                <w:tab w:val="left" w:pos="492"/>
              </w:tabs>
              <w:suppressAutoHyphens w:val="0"/>
              <w:autoSpaceDE w:val="0"/>
              <w:spacing w:after="0" w:line="240" w:lineRule="auto"/>
              <w:ind w:left="226"/>
              <w:rPr>
                <w:sz w:val="22"/>
                <w:szCs w:val="22"/>
              </w:rPr>
            </w:pPr>
            <w:r>
              <w:rPr>
                <w:spacing w:val="-2"/>
                <w:sz w:val="22"/>
                <w:szCs w:val="22"/>
              </w:rPr>
              <w:t xml:space="preserve">    d</w:t>
            </w:r>
            <w:r w:rsidRPr="002E6020">
              <w:rPr>
                <w:spacing w:val="-2"/>
                <w:sz w:val="22"/>
                <w:szCs w:val="22"/>
              </w:rPr>
              <w:t xml:space="preserve">evelopment </w:t>
            </w:r>
          </w:p>
          <w:p w14:paraId="2A7D54E9" w14:textId="033DC22D" w:rsidR="00145265" w:rsidRPr="00145265" w:rsidRDefault="00145265" w:rsidP="00145265">
            <w:pPr>
              <w:rPr>
                <w:i/>
                <w:iCs/>
              </w:rPr>
            </w:pPr>
          </w:p>
        </w:tc>
      </w:tr>
    </w:tbl>
    <w:p w14:paraId="292F9050" w14:textId="355AD090" w:rsidR="00DC3892" w:rsidRDefault="00DC3892">
      <w:pPr>
        <w:pStyle w:val="Heading2"/>
        <w:spacing w:before="600"/>
      </w:pPr>
    </w:p>
    <w:p w14:paraId="77FFE7BF" w14:textId="2F6A7682" w:rsidR="00171904" w:rsidRDefault="00171904" w:rsidP="00171904"/>
    <w:p w14:paraId="22513744" w14:textId="77777777" w:rsidR="00171904" w:rsidRPr="00171904" w:rsidRDefault="00171904" w:rsidP="00171904"/>
    <w:p w14:paraId="2A7D54EB" w14:textId="4733CC40"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699D18F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699D18F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53016F89" w:rsidR="00E66558" w:rsidRPr="00E5542B" w:rsidRDefault="004562E6">
            <w:pPr>
              <w:pStyle w:val="TableRowCentered"/>
              <w:jc w:val="left"/>
            </w:pPr>
            <w:r w:rsidRPr="699D18F4">
              <w:rPr>
                <w:sz w:val="22"/>
                <w:szCs w:val="22"/>
              </w:rPr>
              <w:t>Our assessments, discussions and observations have identified social and emotional/</w:t>
            </w:r>
            <w:r w:rsidR="5DF42C53" w:rsidRPr="699D18F4">
              <w:rPr>
                <w:sz w:val="22"/>
                <w:szCs w:val="22"/>
              </w:rPr>
              <w:t>self-confidence</w:t>
            </w:r>
            <w:r w:rsidRPr="699D18F4">
              <w:rPr>
                <w:sz w:val="22"/>
                <w:szCs w:val="22"/>
              </w:rPr>
              <w:t xml:space="preserve"> issues for many of our disadvantaged students</w:t>
            </w:r>
          </w:p>
        </w:tc>
      </w:tr>
      <w:tr w:rsidR="00E66558" w14:paraId="2A7D54F5" w14:textId="77777777" w:rsidTr="699D18F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47B35AFE" w:rsidR="00E66558" w:rsidRDefault="004562E6">
            <w:pPr>
              <w:pStyle w:val="TableRowCentered"/>
              <w:jc w:val="left"/>
              <w:rPr>
                <w:sz w:val="22"/>
                <w:szCs w:val="22"/>
              </w:rPr>
            </w:pPr>
            <w:r w:rsidRPr="699D18F4">
              <w:rPr>
                <w:sz w:val="22"/>
                <w:szCs w:val="22"/>
              </w:rPr>
              <w:t>Our pupil</w:t>
            </w:r>
            <w:r w:rsidR="004F0FB4" w:rsidRPr="699D18F4">
              <w:rPr>
                <w:sz w:val="22"/>
                <w:szCs w:val="22"/>
              </w:rPr>
              <w:t>s find it more difficult</w:t>
            </w:r>
            <w:r w:rsidRPr="699D18F4">
              <w:rPr>
                <w:sz w:val="22"/>
                <w:szCs w:val="22"/>
              </w:rPr>
              <w:t xml:space="preserve"> to develop an understanding of independent learning strategies that are taught explicitly within subjects. Applying them to a range of situations including exams are a challenge for </w:t>
            </w:r>
            <w:r w:rsidR="6B11DC1D" w:rsidRPr="699D18F4">
              <w:rPr>
                <w:sz w:val="22"/>
                <w:szCs w:val="22"/>
              </w:rPr>
              <w:t>all</w:t>
            </w:r>
            <w:r w:rsidRPr="699D18F4">
              <w:rPr>
                <w:sz w:val="22"/>
                <w:szCs w:val="22"/>
              </w:rPr>
              <w:t xml:space="preserve"> our students. This is evidenced through annual review meetings and data from assessments against their work in class</w:t>
            </w:r>
          </w:p>
        </w:tc>
      </w:tr>
      <w:tr w:rsidR="00E66558" w14:paraId="2A7D54F8" w14:textId="77777777" w:rsidTr="699D18F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2087E878" w:rsidR="00E66558" w:rsidRDefault="004562E6">
            <w:pPr>
              <w:pStyle w:val="TableRowCentered"/>
              <w:jc w:val="left"/>
              <w:rPr>
                <w:sz w:val="22"/>
                <w:szCs w:val="22"/>
              </w:rPr>
            </w:pPr>
            <w:r>
              <w:rPr>
                <w:sz w:val="22"/>
                <w:szCs w:val="22"/>
              </w:rPr>
              <w:t xml:space="preserve">Our discussions with </w:t>
            </w:r>
            <w:r w:rsidR="004F0FB4">
              <w:rPr>
                <w:sz w:val="22"/>
                <w:szCs w:val="22"/>
              </w:rPr>
              <w:t xml:space="preserve">some of our </w:t>
            </w:r>
            <w:r>
              <w:rPr>
                <w:sz w:val="22"/>
                <w:szCs w:val="22"/>
              </w:rPr>
              <w:t xml:space="preserve">pupils show low </w:t>
            </w:r>
            <w:r w:rsidR="004F0FB4">
              <w:rPr>
                <w:sz w:val="22"/>
                <w:szCs w:val="22"/>
              </w:rPr>
              <w:t>self-esteem</w:t>
            </w:r>
            <w:r>
              <w:rPr>
                <w:sz w:val="22"/>
                <w:szCs w:val="22"/>
              </w:rPr>
              <w:t xml:space="preserve"> and that they need to become more aspirational and self-confident in their </w:t>
            </w:r>
            <w:r w:rsidR="00E5542B">
              <w:rPr>
                <w:sz w:val="22"/>
                <w:szCs w:val="22"/>
              </w:rPr>
              <w:t>ow</w:t>
            </w:r>
            <w:r>
              <w:rPr>
                <w:sz w:val="22"/>
                <w:szCs w:val="22"/>
              </w:rPr>
              <w:t>n ability within school and what they can achieve in the future</w:t>
            </w:r>
            <w:r w:rsidR="000A7FB7">
              <w:rPr>
                <w:sz w:val="22"/>
                <w:szCs w:val="22"/>
              </w:rPr>
              <w:t>. This also included ensuring that outstanding behaviour is seen across the school</w:t>
            </w:r>
          </w:p>
        </w:tc>
      </w:tr>
      <w:tr w:rsidR="00E66558" w14:paraId="2A7D54FB" w14:textId="77777777" w:rsidTr="699D18F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C80F80" w14:textId="3C191D4C" w:rsidR="00E66558" w:rsidRDefault="6CC18592" w:rsidP="699D18F4">
            <w:pPr>
              <w:pStyle w:val="TableRowCentered"/>
              <w:jc w:val="left"/>
              <w:rPr>
                <w:sz w:val="22"/>
                <w:szCs w:val="22"/>
              </w:rPr>
            </w:pPr>
            <w:r w:rsidRPr="699D18F4">
              <w:rPr>
                <w:sz w:val="22"/>
                <w:szCs w:val="22"/>
              </w:rPr>
              <w:t xml:space="preserve">Compared with the low point of entry, students are now making good progress in Reading. </w:t>
            </w:r>
            <w:r w:rsidR="004562E6" w:rsidRPr="699D18F4">
              <w:rPr>
                <w:sz w:val="22"/>
                <w:szCs w:val="22"/>
              </w:rPr>
              <w:t>External data (KS2 202</w:t>
            </w:r>
            <w:r w:rsidR="72179D5E" w:rsidRPr="699D18F4">
              <w:rPr>
                <w:sz w:val="22"/>
                <w:szCs w:val="22"/>
              </w:rPr>
              <w:t>5</w:t>
            </w:r>
            <w:r w:rsidR="004562E6" w:rsidRPr="699D18F4">
              <w:rPr>
                <w:sz w:val="22"/>
                <w:szCs w:val="22"/>
              </w:rPr>
              <w:t xml:space="preserve"> SAT Scores</w:t>
            </w:r>
            <w:r w:rsidR="38CD8179" w:rsidRPr="699D18F4">
              <w:rPr>
                <w:sz w:val="22"/>
                <w:szCs w:val="22"/>
              </w:rPr>
              <w:t>) show that</w:t>
            </w:r>
            <w:r w:rsidR="004F0FB4" w:rsidRPr="699D18F4">
              <w:rPr>
                <w:sz w:val="22"/>
                <w:szCs w:val="22"/>
              </w:rPr>
              <w:t xml:space="preserve"> </w:t>
            </w:r>
            <w:r w:rsidR="38CD8179" w:rsidRPr="699D18F4">
              <w:rPr>
                <w:sz w:val="22"/>
                <w:szCs w:val="22"/>
              </w:rPr>
              <w:t xml:space="preserve">our students </w:t>
            </w:r>
            <w:r w:rsidR="5BB8BCF2" w:rsidRPr="699D18F4">
              <w:rPr>
                <w:sz w:val="22"/>
                <w:szCs w:val="22"/>
              </w:rPr>
              <w:t xml:space="preserve">now </w:t>
            </w:r>
            <w:r w:rsidR="004F0FB4" w:rsidRPr="699D18F4">
              <w:rPr>
                <w:sz w:val="22"/>
                <w:szCs w:val="22"/>
              </w:rPr>
              <w:t>score</w:t>
            </w:r>
            <w:r w:rsidR="002E6020" w:rsidRPr="699D18F4">
              <w:rPr>
                <w:sz w:val="22"/>
                <w:szCs w:val="22"/>
              </w:rPr>
              <w:t xml:space="preserve"> </w:t>
            </w:r>
            <w:r w:rsidR="3DB9A6BF" w:rsidRPr="699D18F4">
              <w:rPr>
                <w:sz w:val="22"/>
                <w:szCs w:val="22"/>
              </w:rPr>
              <w:t>highe</w:t>
            </w:r>
            <w:r w:rsidR="004F0FB4" w:rsidRPr="699D18F4">
              <w:rPr>
                <w:sz w:val="22"/>
                <w:szCs w:val="22"/>
              </w:rPr>
              <w:t>r</w:t>
            </w:r>
            <w:r w:rsidR="38CD8179" w:rsidRPr="699D18F4">
              <w:rPr>
                <w:sz w:val="22"/>
                <w:szCs w:val="22"/>
              </w:rPr>
              <w:t xml:space="preserve"> in reading compared to national standards</w:t>
            </w:r>
            <w:r w:rsidR="62F96FF5" w:rsidRPr="699D18F4">
              <w:rPr>
                <w:sz w:val="22"/>
                <w:szCs w:val="22"/>
              </w:rPr>
              <w:t xml:space="preserve"> (but from a contextually low starting point), with</w:t>
            </w:r>
            <w:r w:rsidR="38CD8179" w:rsidRPr="699D18F4">
              <w:rPr>
                <w:sz w:val="22"/>
                <w:szCs w:val="22"/>
              </w:rPr>
              <w:t xml:space="preserve"> </w:t>
            </w:r>
            <w:r w:rsidR="3626F2A2" w:rsidRPr="699D18F4">
              <w:rPr>
                <w:sz w:val="22"/>
                <w:szCs w:val="22"/>
              </w:rPr>
              <w:t xml:space="preserve">100% </w:t>
            </w:r>
            <w:r w:rsidR="38CD8179" w:rsidRPr="699D18F4">
              <w:rPr>
                <w:sz w:val="22"/>
                <w:szCs w:val="22"/>
              </w:rPr>
              <w:t>of</w:t>
            </w:r>
            <w:r w:rsidR="21A49BD0" w:rsidRPr="699D18F4">
              <w:rPr>
                <w:sz w:val="22"/>
                <w:szCs w:val="22"/>
              </w:rPr>
              <w:t xml:space="preserve"> PP</w:t>
            </w:r>
            <w:r w:rsidR="38CD8179" w:rsidRPr="699D18F4">
              <w:rPr>
                <w:sz w:val="22"/>
                <w:szCs w:val="22"/>
              </w:rPr>
              <w:t xml:space="preserve"> students scoring 100 or more in reading compared to 7</w:t>
            </w:r>
            <w:r w:rsidR="3C76758C" w:rsidRPr="699D18F4">
              <w:rPr>
                <w:sz w:val="22"/>
                <w:szCs w:val="22"/>
              </w:rPr>
              <w:t>5</w:t>
            </w:r>
            <w:r w:rsidR="38CD8179" w:rsidRPr="699D18F4">
              <w:rPr>
                <w:sz w:val="22"/>
                <w:szCs w:val="22"/>
              </w:rPr>
              <w:t>% national</w:t>
            </w:r>
            <w:r w:rsidR="6B6478F5" w:rsidRPr="699D18F4">
              <w:rPr>
                <w:sz w:val="22"/>
                <w:szCs w:val="22"/>
              </w:rPr>
              <w:t xml:space="preserve">. </w:t>
            </w:r>
          </w:p>
          <w:p w14:paraId="2A7D54FA" w14:textId="27F68D51" w:rsidR="00E66558" w:rsidRDefault="6B6478F5" w:rsidP="699D18F4">
            <w:pPr>
              <w:pStyle w:val="TableRowCentered"/>
              <w:jc w:val="left"/>
              <w:rPr>
                <w:sz w:val="22"/>
                <w:szCs w:val="22"/>
              </w:rPr>
            </w:pPr>
            <w:r w:rsidRPr="699D18F4">
              <w:rPr>
                <w:sz w:val="22"/>
                <w:szCs w:val="22"/>
              </w:rPr>
              <w:t xml:space="preserve">However, this compares </w:t>
            </w:r>
            <w:r w:rsidR="43491101" w:rsidRPr="699D18F4">
              <w:rPr>
                <w:sz w:val="22"/>
                <w:szCs w:val="22"/>
              </w:rPr>
              <w:t>with 50% scoring 100 or more in Grammar, Punctuation and Spelling</w:t>
            </w:r>
            <w:r w:rsidR="215EE37A" w:rsidRPr="699D18F4">
              <w:rPr>
                <w:sz w:val="22"/>
                <w:szCs w:val="22"/>
              </w:rPr>
              <w:t xml:space="preserve"> (National = 73%)</w:t>
            </w:r>
            <w:r w:rsidR="43491101" w:rsidRPr="699D18F4">
              <w:rPr>
                <w:sz w:val="22"/>
                <w:szCs w:val="22"/>
              </w:rPr>
              <w:t>.</w:t>
            </w:r>
            <w:r w:rsidR="65DEDDBC" w:rsidRPr="699D18F4">
              <w:rPr>
                <w:sz w:val="22"/>
                <w:szCs w:val="22"/>
              </w:rPr>
              <w:t xml:space="preserve"> </w:t>
            </w:r>
            <w:r w:rsidR="38CD8179" w:rsidRPr="699D18F4">
              <w:rPr>
                <w:sz w:val="22"/>
                <w:szCs w:val="22"/>
              </w:rPr>
              <w:t xml:space="preserve">This </w:t>
            </w:r>
            <w:r w:rsidR="2F419936" w:rsidRPr="699D18F4">
              <w:rPr>
                <w:sz w:val="22"/>
                <w:szCs w:val="22"/>
              </w:rPr>
              <w:t xml:space="preserve">year </w:t>
            </w:r>
            <w:r w:rsidR="38CD8179" w:rsidRPr="699D18F4">
              <w:rPr>
                <w:sz w:val="22"/>
                <w:szCs w:val="22"/>
              </w:rPr>
              <w:t xml:space="preserve">in comparison with mathematics where </w:t>
            </w:r>
            <w:r w:rsidR="11325CFC" w:rsidRPr="699D18F4">
              <w:rPr>
                <w:sz w:val="22"/>
                <w:szCs w:val="22"/>
              </w:rPr>
              <w:t xml:space="preserve">0% </w:t>
            </w:r>
            <w:r w:rsidR="38CD8179" w:rsidRPr="699D18F4">
              <w:rPr>
                <w:sz w:val="22"/>
                <w:szCs w:val="22"/>
              </w:rPr>
              <w:t xml:space="preserve">of students scored 100 or more compared to a national figure of </w:t>
            </w:r>
            <w:r w:rsidR="02C5B914" w:rsidRPr="699D18F4">
              <w:rPr>
                <w:sz w:val="22"/>
                <w:szCs w:val="22"/>
              </w:rPr>
              <w:t>74%.</w:t>
            </w:r>
            <w:r w:rsidR="76BEDAE8" w:rsidRPr="699D18F4">
              <w:rPr>
                <w:sz w:val="22"/>
                <w:szCs w:val="22"/>
              </w:rPr>
              <w:t xml:space="preserve"> This has therefore led to a focus on Maths interventions being developed.</w:t>
            </w:r>
          </w:p>
        </w:tc>
      </w:tr>
      <w:tr w:rsidR="00E66558" w14:paraId="2A7D54FE" w14:textId="77777777" w:rsidTr="699D18F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D" w14:textId="22BF3B1B" w:rsidR="00E66558" w:rsidRDefault="00E5542B">
            <w:pPr>
              <w:pStyle w:val="TableRowCentered"/>
              <w:jc w:val="left"/>
              <w:rPr>
                <w:iCs/>
                <w:sz w:val="22"/>
              </w:rPr>
            </w:pPr>
            <w:r>
              <w:rPr>
                <w:iCs/>
                <w:sz w:val="22"/>
              </w:rPr>
              <w:t>Due to their complex needs our students find social interactions outside of school a huge challenge and this has led to huge issues with communication with peers and staff</w:t>
            </w:r>
          </w:p>
        </w:tc>
      </w:tr>
    </w:tbl>
    <w:p w14:paraId="2A7D54FF" w14:textId="407CE4C0"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681"/>
        <w:gridCol w:w="5805"/>
      </w:tblGrid>
      <w:tr w:rsidR="00E66558" w14:paraId="2A7D5503" w14:textId="77777777" w:rsidTr="699D18F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699D18F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75213595" w:rsidR="00E66558" w:rsidRDefault="00E5542B">
            <w:pPr>
              <w:pStyle w:val="TableRow"/>
            </w:pPr>
            <w:r>
              <w:rPr>
                <w:i/>
                <w:iCs/>
                <w:sz w:val="22"/>
                <w:szCs w:val="22"/>
              </w:rPr>
              <w:t xml:space="preserve">All students to leave Churchill Free Special School as </w:t>
            </w:r>
            <w:r w:rsidR="00145265">
              <w:rPr>
                <w:i/>
                <w:iCs/>
                <w:sz w:val="22"/>
                <w:szCs w:val="22"/>
              </w:rPr>
              <w:t>r</w:t>
            </w:r>
            <w:r>
              <w:rPr>
                <w:i/>
                <w:iCs/>
                <w:sz w:val="22"/>
                <w:szCs w:val="22"/>
              </w:rPr>
              <w:t>eaders</w:t>
            </w:r>
          </w:p>
        </w:tc>
        <w:tc>
          <w:tcPr>
            <w:tcW w:w="5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010119" w14:textId="3B9C4BF2" w:rsidR="00145265" w:rsidRDefault="0C249559" w:rsidP="003C1D2D">
            <w:pPr>
              <w:pStyle w:val="TableParagraph"/>
              <w:ind w:left="0" w:right="174"/>
            </w:pPr>
            <w:r>
              <w:rPr>
                <w:color w:val="0D0D0D"/>
              </w:rPr>
              <w:t>Star Reader</w:t>
            </w:r>
            <w:r>
              <w:rPr>
                <w:color w:val="0D0D0D"/>
                <w:spacing w:val="-8"/>
              </w:rPr>
              <w:t xml:space="preserve"> </w:t>
            </w:r>
            <w:r w:rsidR="333E9111">
              <w:rPr>
                <w:color w:val="0D0D0D"/>
              </w:rPr>
              <w:t>shows</w:t>
            </w:r>
            <w:r>
              <w:rPr>
                <w:color w:val="0D0D0D"/>
                <w:spacing w:val="-9"/>
              </w:rPr>
              <w:t xml:space="preserve"> </w:t>
            </w:r>
            <w:r>
              <w:rPr>
                <w:color w:val="0D0D0D"/>
              </w:rPr>
              <w:t>that</w:t>
            </w:r>
            <w:r>
              <w:rPr>
                <w:color w:val="0D0D0D"/>
                <w:spacing w:val="-7"/>
              </w:rPr>
              <w:t xml:space="preserve"> </w:t>
            </w:r>
            <w:r>
              <w:rPr>
                <w:color w:val="0D0D0D"/>
              </w:rPr>
              <w:t>the</w:t>
            </w:r>
            <w:r>
              <w:rPr>
                <w:color w:val="0D0D0D"/>
                <w:spacing w:val="-6"/>
              </w:rPr>
              <w:t xml:space="preserve"> </w:t>
            </w:r>
            <w:r>
              <w:rPr>
                <w:color w:val="0D0D0D"/>
              </w:rPr>
              <w:t>pupils</w:t>
            </w:r>
            <w:r>
              <w:rPr>
                <w:color w:val="0D0D0D"/>
                <w:spacing w:val="-5"/>
              </w:rPr>
              <w:t xml:space="preserve"> </w:t>
            </w:r>
            <w:r>
              <w:rPr>
                <w:color w:val="0D0D0D"/>
              </w:rPr>
              <w:t xml:space="preserve">are </w:t>
            </w:r>
            <w:r w:rsidR="540D5637">
              <w:rPr>
                <w:color w:val="0D0D0D"/>
              </w:rPr>
              <w:t>achieving</w:t>
            </w:r>
            <w:r>
              <w:rPr>
                <w:color w:val="0D0D0D"/>
              </w:rPr>
              <w:t xml:space="preserve"> age-related expectations and that the gap is closing between their current</w:t>
            </w:r>
            <w:r>
              <w:rPr>
                <w:color w:val="0D0D0D"/>
                <w:spacing w:val="-1"/>
              </w:rPr>
              <w:t xml:space="preserve"> </w:t>
            </w:r>
            <w:r>
              <w:rPr>
                <w:color w:val="0D0D0D"/>
              </w:rPr>
              <w:t>standardised score and their future standardised score</w:t>
            </w:r>
            <w:r w:rsidR="517E6529">
              <w:rPr>
                <w:color w:val="0D0D0D"/>
              </w:rPr>
              <w:t xml:space="preserve"> for all students within the school</w:t>
            </w:r>
            <w:r w:rsidR="008F1A94">
              <w:rPr>
                <w:color w:val="0D0D0D"/>
              </w:rPr>
              <w:t>.</w:t>
            </w:r>
          </w:p>
          <w:p w14:paraId="662979C4" w14:textId="22C60BA0" w:rsidR="00E66558" w:rsidRDefault="517E6529" w:rsidP="003C1D2D">
            <w:pPr>
              <w:pStyle w:val="TableParagraph"/>
              <w:spacing w:before="0"/>
              <w:ind w:left="0"/>
            </w:pPr>
            <w:r>
              <w:t xml:space="preserve">Reading for pleasure </w:t>
            </w:r>
            <w:r w:rsidR="3EFBB4BE">
              <w:t>and</w:t>
            </w:r>
            <w:r>
              <w:t xml:space="preserve"> academic learning is high </w:t>
            </w:r>
            <w:r w:rsidR="004F0FB4">
              <w:t>on</w:t>
            </w:r>
            <w:r>
              <w:t xml:space="preserve"> the agenda for all students and is facilitated by Reading </w:t>
            </w:r>
            <w:r w:rsidR="7A3F00EF">
              <w:t>Ambassadors</w:t>
            </w:r>
            <w:r>
              <w:t xml:space="preserve"> across all the year groups</w:t>
            </w:r>
            <w:r w:rsidR="008F1A94">
              <w:t>.</w:t>
            </w:r>
          </w:p>
          <w:p w14:paraId="2A7D5505" w14:textId="0A536C16" w:rsidR="003C1D2D" w:rsidRDefault="003C1D2D" w:rsidP="003C1D2D">
            <w:pPr>
              <w:pStyle w:val="TableParagraph"/>
              <w:spacing w:before="0"/>
              <w:ind w:left="0"/>
            </w:pPr>
            <w:r>
              <w:t>Specified reading interventions are put in place to ensure that all students achieve a reading age enabling them to access GCSE examination content and future life skills</w:t>
            </w:r>
          </w:p>
        </w:tc>
      </w:tr>
      <w:tr w:rsidR="00E66558" w14:paraId="2A7D5509" w14:textId="77777777" w:rsidTr="699D18F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1A1BAB0C" w:rsidR="00E66558" w:rsidRDefault="003C1D2D">
            <w:pPr>
              <w:pStyle w:val="TableRow"/>
              <w:rPr>
                <w:sz w:val="22"/>
                <w:szCs w:val="22"/>
              </w:rPr>
            </w:pPr>
            <w:r w:rsidRPr="003C1D2D">
              <w:rPr>
                <w:sz w:val="22"/>
              </w:rPr>
              <w:lastRenderedPageBreak/>
              <w:t>Pupils</w:t>
            </w:r>
            <w:r w:rsidRPr="003C1D2D">
              <w:rPr>
                <w:spacing w:val="-8"/>
                <w:sz w:val="22"/>
              </w:rPr>
              <w:t xml:space="preserve"> </w:t>
            </w:r>
            <w:r w:rsidRPr="003C1D2D">
              <w:rPr>
                <w:sz w:val="22"/>
              </w:rPr>
              <w:t>have</w:t>
            </w:r>
            <w:r w:rsidRPr="003C1D2D">
              <w:rPr>
                <w:spacing w:val="-8"/>
                <w:sz w:val="22"/>
              </w:rPr>
              <w:t xml:space="preserve"> </w:t>
            </w:r>
            <w:r w:rsidRPr="003C1D2D">
              <w:rPr>
                <w:sz w:val="22"/>
              </w:rPr>
              <w:t>literacy</w:t>
            </w:r>
            <w:r w:rsidRPr="003C1D2D">
              <w:rPr>
                <w:spacing w:val="-10"/>
                <w:sz w:val="22"/>
              </w:rPr>
              <w:t xml:space="preserve"> </w:t>
            </w:r>
            <w:r w:rsidRPr="003C1D2D">
              <w:rPr>
                <w:sz w:val="22"/>
              </w:rPr>
              <w:t>and</w:t>
            </w:r>
            <w:r w:rsidRPr="003C1D2D">
              <w:rPr>
                <w:spacing w:val="-5"/>
                <w:sz w:val="22"/>
              </w:rPr>
              <w:t xml:space="preserve"> </w:t>
            </w:r>
            <w:r w:rsidRPr="003C1D2D">
              <w:rPr>
                <w:sz w:val="22"/>
              </w:rPr>
              <w:t>numeracy</w:t>
            </w:r>
            <w:r w:rsidRPr="003C1D2D">
              <w:rPr>
                <w:spacing w:val="-10"/>
                <w:sz w:val="22"/>
              </w:rPr>
              <w:t xml:space="preserve"> </w:t>
            </w:r>
            <w:r w:rsidRPr="003C1D2D">
              <w:rPr>
                <w:sz w:val="22"/>
              </w:rPr>
              <w:t xml:space="preserve">skills which enable them to access the whole </w:t>
            </w:r>
            <w:r w:rsidRPr="003C1D2D">
              <w:rPr>
                <w:spacing w:val="-2"/>
                <w:sz w:val="22"/>
              </w:rPr>
              <w:t>curriculum</w:t>
            </w:r>
          </w:p>
        </w:tc>
        <w:tc>
          <w:tcPr>
            <w:tcW w:w="5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8" w14:textId="4C554B09" w:rsidR="00E66558" w:rsidRDefault="517E6529">
            <w:pPr>
              <w:pStyle w:val="TableRowCentered"/>
              <w:jc w:val="left"/>
              <w:rPr>
                <w:sz w:val="22"/>
                <w:szCs w:val="22"/>
              </w:rPr>
            </w:pPr>
            <w:r w:rsidRPr="699D18F4">
              <w:rPr>
                <w:sz w:val="22"/>
                <w:szCs w:val="22"/>
              </w:rPr>
              <w:t>Standardised</w:t>
            </w:r>
            <w:r w:rsidRPr="699D18F4">
              <w:rPr>
                <w:spacing w:val="-7"/>
                <w:sz w:val="22"/>
                <w:szCs w:val="22"/>
              </w:rPr>
              <w:t xml:space="preserve"> </w:t>
            </w:r>
            <w:r w:rsidRPr="699D18F4">
              <w:rPr>
                <w:sz w:val="22"/>
                <w:szCs w:val="22"/>
              </w:rPr>
              <w:t>scores</w:t>
            </w:r>
            <w:r w:rsidRPr="699D18F4">
              <w:rPr>
                <w:spacing w:val="-8"/>
                <w:sz w:val="22"/>
                <w:szCs w:val="22"/>
              </w:rPr>
              <w:t xml:space="preserve"> </w:t>
            </w:r>
            <w:r w:rsidRPr="699D18F4">
              <w:rPr>
                <w:sz w:val="22"/>
                <w:szCs w:val="22"/>
              </w:rPr>
              <w:t>in</w:t>
            </w:r>
            <w:r w:rsidRPr="699D18F4">
              <w:rPr>
                <w:spacing w:val="-8"/>
                <w:sz w:val="22"/>
                <w:szCs w:val="22"/>
              </w:rPr>
              <w:t xml:space="preserve"> </w:t>
            </w:r>
            <w:r w:rsidRPr="699D18F4">
              <w:rPr>
                <w:sz w:val="22"/>
                <w:szCs w:val="22"/>
              </w:rPr>
              <w:t>Key Stage 2 assessments and Internal Key Stage 3 assessments</w:t>
            </w:r>
            <w:r w:rsidRPr="699D18F4">
              <w:rPr>
                <w:spacing w:val="-8"/>
                <w:sz w:val="22"/>
                <w:szCs w:val="22"/>
              </w:rPr>
              <w:t xml:space="preserve"> </w:t>
            </w:r>
            <w:r w:rsidRPr="699D18F4">
              <w:rPr>
                <w:sz w:val="22"/>
                <w:szCs w:val="22"/>
              </w:rPr>
              <w:t>are in line for disadvantaged pupils as with our non-disadvantaged pupils</w:t>
            </w:r>
            <w:r w:rsidR="3294048F" w:rsidRPr="699D18F4">
              <w:rPr>
                <w:sz w:val="22"/>
                <w:szCs w:val="22"/>
              </w:rPr>
              <w:t xml:space="preserve"> (although the 2025 SATS scores have identified that this is an area of focus for the whole school). </w:t>
            </w:r>
          </w:p>
        </w:tc>
      </w:tr>
      <w:tr w:rsidR="00E66558" w14:paraId="2A7D550C" w14:textId="77777777" w:rsidTr="699D18F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706F2E59" w:rsidR="00E66558" w:rsidRDefault="003C1D2D">
            <w:pPr>
              <w:pStyle w:val="TableRow"/>
              <w:rPr>
                <w:sz w:val="22"/>
                <w:szCs w:val="22"/>
              </w:rPr>
            </w:pPr>
            <w:r w:rsidRPr="003C1D2D">
              <w:rPr>
                <w:sz w:val="22"/>
              </w:rPr>
              <w:t>Pupils</w:t>
            </w:r>
            <w:r w:rsidRPr="003C1D2D">
              <w:rPr>
                <w:spacing w:val="-5"/>
                <w:sz w:val="22"/>
              </w:rPr>
              <w:t xml:space="preserve"> </w:t>
            </w:r>
            <w:r w:rsidRPr="003C1D2D">
              <w:rPr>
                <w:sz w:val="22"/>
              </w:rPr>
              <w:t>to</w:t>
            </w:r>
            <w:r w:rsidRPr="003C1D2D">
              <w:rPr>
                <w:spacing w:val="-6"/>
                <w:sz w:val="22"/>
              </w:rPr>
              <w:t xml:space="preserve"> </w:t>
            </w:r>
            <w:r w:rsidRPr="003C1D2D">
              <w:rPr>
                <w:sz w:val="22"/>
              </w:rPr>
              <w:t>be</w:t>
            </w:r>
            <w:r w:rsidRPr="003C1D2D">
              <w:rPr>
                <w:spacing w:val="-7"/>
                <w:sz w:val="22"/>
              </w:rPr>
              <w:t xml:space="preserve"> </w:t>
            </w:r>
            <w:r w:rsidRPr="003C1D2D">
              <w:rPr>
                <w:sz w:val="22"/>
              </w:rPr>
              <w:t>self-confident</w:t>
            </w:r>
            <w:r w:rsidRPr="003C1D2D">
              <w:rPr>
                <w:spacing w:val="-4"/>
                <w:sz w:val="22"/>
              </w:rPr>
              <w:t xml:space="preserve"> </w:t>
            </w:r>
            <w:r w:rsidRPr="003C1D2D">
              <w:rPr>
                <w:sz w:val="22"/>
              </w:rPr>
              <w:t>in</w:t>
            </w:r>
            <w:r w:rsidRPr="003C1D2D">
              <w:rPr>
                <w:spacing w:val="-6"/>
                <w:sz w:val="22"/>
              </w:rPr>
              <w:t xml:space="preserve"> </w:t>
            </w:r>
            <w:r w:rsidRPr="003C1D2D">
              <w:rPr>
                <w:sz w:val="22"/>
              </w:rPr>
              <w:t>new</w:t>
            </w:r>
            <w:r w:rsidRPr="003C1D2D">
              <w:rPr>
                <w:spacing w:val="-9"/>
                <w:sz w:val="22"/>
              </w:rPr>
              <w:t xml:space="preserve"> </w:t>
            </w:r>
            <w:r w:rsidRPr="003C1D2D">
              <w:rPr>
                <w:sz w:val="22"/>
              </w:rPr>
              <w:t>situations and be able to ‘risk take’ to develop their confidence in their own abilities</w:t>
            </w:r>
          </w:p>
        </w:tc>
        <w:tc>
          <w:tcPr>
            <w:tcW w:w="5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4175CAEC" w:rsidR="00E66558" w:rsidRDefault="517E6529">
            <w:pPr>
              <w:pStyle w:val="TableRowCentered"/>
              <w:jc w:val="left"/>
              <w:rPr>
                <w:sz w:val="22"/>
                <w:szCs w:val="22"/>
              </w:rPr>
            </w:pPr>
            <w:r w:rsidRPr="699D18F4">
              <w:rPr>
                <w:sz w:val="22"/>
                <w:szCs w:val="22"/>
              </w:rPr>
              <w:t>Participation from pupils in our activity’s days</w:t>
            </w:r>
            <w:r w:rsidRPr="699D18F4">
              <w:rPr>
                <w:spacing w:val="-5"/>
                <w:sz w:val="22"/>
                <w:szCs w:val="22"/>
              </w:rPr>
              <w:t xml:space="preserve"> </w:t>
            </w:r>
            <w:r w:rsidRPr="699D18F4">
              <w:rPr>
                <w:sz w:val="22"/>
                <w:szCs w:val="22"/>
              </w:rPr>
              <w:t>–</w:t>
            </w:r>
            <w:r w:rsidRPr="699D18F4">
              <w:rPr>
                <w:spacing w:val="-6"/>
                <w:sz w:val="22"/>
                <w:szCs w:val="22"/>
              </w:rPr>
              <w:t xml:space="preserve"> </w:t>
            </w:r>
            <w:r w:rsidRPr="699D18F4">
              <w:rPr>
                <w:sz w:val="22"/>
                <w:szCs w:val="22"/>
              </w:rPr>
              <w:t>these</w:t>
            </w:r>
            <w:r w:rsidRPr="699D18F4">
              <w:rPr>
                <w:spacing w:val="-8"/>
                <w:sz w:val="22"/>
                <w:szCs w:val="22"/>
              </w:rPr>
              <w:t xml:space="preserve"> </w:t>
            </w:r>
            <w:r w:rsidRPr="699D18F4">
              <w:rPr>
                <w:sz w:val="22"/>
                <w:szCs w:val="22"/>
              </w:rPr>
              <w:t>involve</w:t>
            </w:r>
            <w:r w:rsidRPr="699D18F4">
              <w:rPr>
                <w:spacing w:val="-6"/>
                <w:sz w:val="22"/>
                <w:szCs w:val="22"/>
              </w:rPr>
              <w:t xml:space="preserve"> </w:t>
            </w:r>
            <w:r w:rsidRPr="699D18F4">
              <w:rPr>
                <w:sz w:val="22"/>
                <w:szCs w:val="22"/>
              </w:rPr>
              <w:t>the</w:t>
            </w:r>
            <w:r w:rsidRPr="699D18F4">
              <w:rPr>
                <w:spacing w:val="-8"/>
                <w:sz w:val="22"/>
                <w:szCs w:val="22"/>
              </w:rPr>
              <w:t xml:space="preserve"> </w:t>
            </w:r>
            <w:r w:rsidRPr="699D18F4">
              <w:rPr>
                <w:sz w:val="22"/>
                <w:szCs w:val="22"/>
              </w:rPr>
              <w:t>pupils</w:t>
            </w:r>
            <w:r w:rsidRPr="699D18F4">
              <w:rPr>
                <w:spacing w:val="-5"/>
                <w:sz w:val="22"/>
                <w:szCs w:val="22"/>
              </w:rPr>
              <w:t xml:space="preserve"> </w:t>
            </w:r>
            <w:r w:rsidRPr="699D18F4">
              <w:rPr>
                <w:sz w:val="22"/>
                <w:szCs w:val="22"/>
              </w:rPr>
              <w:t xml:space="preserve">challenging themselves in unknown situations and testing what they </w:t>
            </w:r>
            <w:r w:rsidR="7B9404C8" w:rsidRPr="699D18F4">
              <w:rPr>
                <w:sz w:val="22"/>
                <w:szCs w:val="22"/>
              </w:rPr>
              <w:t>can</w:t>
            </w:r>
            <w:r w:rsidRPr="699D18F4">
              <w:rPr>
                <w:sz w:val="22"/>
                <w:szCs w:val="22"/>
              </w:rPr>
              <w:t xml:space="preserve"> do within the safe space of school.</w:t>
            </w:r>
            <w:r w:rsidRPr="699D18F4">
              <w:rPr>
                <w:spacing w:val="40"/>
                <w:sz w:val="22"/>
                <w:szCs w:val="22"/>
              </w:rPr>
              <w:t xml:space="preserve"> </w:t>
            </w:r>
            <w:r w:rsidRPr="699D18F4">
              <w:rPr>
                <w:sz w:val="22"/>
                <w:szCs w:val="22"/>
              </w:rPr>
              <w:t xml:space="preserve">This builds up their resilience </w:t>
            </w:r>
            <w:r w:rsidR="6950B1AC" w:rsidRPr="699D18F4">
              <w:rPr>
                <w:sz w:val="22"/>
                <w:szCs w:val="22"/>
              </w:rPr>
              <w:t>and</w:t>
            </w:r>
            <w:r w:rsidRPr="699D18F4">
              <w:rPr>
                <w:sz w:val="22"/>
                <w:szCs w:val="22"/>
              </w:rPr>
              <w:t xml:space="preserve"> their self-belief in their own abilities.</w:t>
            </w:r>
          </w:p>
        </w:tc>
      </w:tr>
      <w:tr w:rsidR="00E66558" w14:paraId="2A7D550F" w14:textId="77777777" w:rsidTr="699D18F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D" w14:textId="695022E4" w:rsidR="00E66558" w:rsidRDefault="517E6529">
            <w:pPr>
              <w:pStyle w:val="TableRow"/>
              <w:rPr>
                <w:sz w:val="22"/>
                <w:szCs w:val="22"/>
              </w:rPr>
            </w:pPr>
            <w:r w:rsidRPr="699D18F4">
              <w:rPr>
                <w:sz w:val="22"/>
                <w:szCs w:val="22"/>
              </w:rPr>
              <w:t xml:space="preserve">Pupils who </w:t>
            </w:r>
            <w:r w:rsidR="73E53B3A" w:rsidRPr="699D18F4">
              <w:rPr>
                <w:sz w:val="22"/>
                <w:szCs w:val="22"/>
              </w:rPr>
              <w:t>can</w:t>
            </w:r>
            <w:r w:rsidRPr="699D18F4">
              <w:rPr>
                <w:sz w:val="22"/>
                <w:szCs w:val="22"/>
              </w:rPr>
              <w:t xml:space="preserve"> apply their knowledge</w:t>
            </w:r>
            <w:r w:rsidRPr="699D18F4">
              <w:rPr>
                <w:spacing w:val="-7"/>
                <w:sz w:val="22"/>
                <w:szCs w:val="22"/>
              </w:rPr>
              <w:t xml:space="preserve"> </w:t>
            </w:r>
            <w:r w:rsidRPr="699D18F4">
              <w:rPr>
                <w:sz w:val="22"/>
                <w:szCs w:val="22"/>
              </w:rPr>
              <w:t>in</w:t>
            </w:r>
            <w:r w:rsidRPr="699D18F4">
              <w:rPr>
                <w:spacing w:val="-7"/>
                <w:sz w:val="22"/>
                <w:szCs w:val="22"/>
              </w:rPr>
              <w:t xml:space="preserve"> </w:t>
            </w:r>
            <w:r w:rsidRPr="699D18F4">
              <w:rPr>
                <w:sz w:val="22"/>
                <w:szCs w:val="22"/>
              </w:rPr>
              <w:t>different</w:t>
            </w:r>
            <w:r w:rsidRPr="699D18F4">
              <w:rPr>
                <w:spacing w:val="-9"/>
                <w:sz w:val="22"/>
                <w:szCs w:val="22"/>
              </w:rPr>
              <w:t xml:space="preserve"> </w:t>
            </w:r>
            <w:r w:rsidRPr="699D18F4">
              <w:rPr>
                <w:sz w:val="22"/>
                <w:szCs w:val="22"/>
              </w:rPr>
              <w:t>situations</w:t>
            </w:r>
            <w:r w:rsidRPr="699D18F4">
              <w:rPr>
                <w:spacing w:val="-4"/>
                <w:sz w:val="22"/>
                <w:szCs w:val="22"/>
              </w:rPr>
              <w:t xml:space="preserve"> </w:t>
            </w:r>
            <w:r w:rsidRPr="699D18F4">
              <w:rPr>
                <w:sz w:val="22"/>
                <w:szCs w:val="22"/>
              </w:rPr>
              <w:t>–</w:t>
            </w:r>
            <w:r w:rsidRPr="699D18F4">
              <w:rPr>
                <w:spacing w:val="-8"/>
                <w:sz w:val="22"/>
                <w:szCs w:val="22"/>
              </w:rPr>
              <w:t xml:space="preserve"> </w:t>
            </w:r>
            <w:r w:rsidRPr="699D18F4">
              <w:rPr>
                <w:sz w:val="22"/>
                <w:szCs w:val="22"/>
              </w:rPr>
              <w:t>building up their long-term memory of knowledge and skills that they have.</w:t>
            </w:r>
          </w:p>
        </w:tc>
        <w:tc>
          <w:tcPr>
            <w:tcW w:w="5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E" w14:textId="04D8502D" w:rsidR="00E66558" w:rsidRDefault="517E6529" w:rsidP="003C1D2D">
            <w:pPr>
              <w:pStyle w:val="TableParagraph"/>
              <w:ind w:left="110" w:right="264"/>
            </w:pPr>
            <w:r w:rsidRPr="699D18F4">
              <w:rPr>
                <w:color w:val="0D0D0D" w:themeColor="text1" w:themeTint="F2"/>
              </w:rPr>
              <w:t>Development o</w:t>
            </w:r>
            <w:r w:rsidR="7A3F00EF" w:rsidRPr="699D18F4">
              <w:rPr>
                <w:color w:val="0D0D0D" w:themeColor="text1" w:themeTint="F2"/>
              </w:rPr>
              <w:t>f</w:t>
            </w:r>
            <w:r w:rsidRPr="699D18F4">
              <w:rPr>
                <w:color w:val="0D0D0D" w:themeColor="text1" w:themeTint="F2"/>
              </w:rPr>
              <w:t xml:space="preserve"> recall and retriev</w:t>
            </w:r>
            <w:r w:rsidR="5744DC9D" w:rsidRPr="699D18F4">
              <w:rPr>
                <w:color w:val="0D0D0D" w:themeColor="text1" w:themeTint="F2"/>
              </w:rPr>
              <w:t>al</w:t>
            </w:r>
            <w:r w:rsidRPr="699D18F4">
              <w:rPr>
                <w:color w:val="0D0D0D" w:themeColor="text1" w:themeTint="F2"/>
              </w:rPr>
              <w:t xml:space="preserve"> skills across all learning opportunities to enable greater confidence in knowledge application.</w:t>
            </w:r>
          </w:p>
        </w:tc>
      </w:tr>
      <w:tr w:rsidR="003C1D2D" w14:paraId="79B2D5C9" w14:textId="77777777" w:rsidTr="699D18F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E1D856" w14:textId="0131215B" w:rsidR="003C1D2D" w:rsidRDefault="003C1D2D">
            <w:pPr>
              <w:pStyle w:val="TableRow"/>
              <w:rPr>
                <w:sz w:val="22"/>
                <w:szCs w:val="22"/>
              </w:rPr>
            </w:pPr>
            <w:r>
              <w:rPr>
                <w:sz w:val="22"/>
                <w:szCs w:val="22"/>
              </w:rPr>
              <w:t>Personal Development Curriculum to be enhanced for all students</w:t>
            </w:r>
          </w:p>
        </w:tc>
        <w:tc>
          <w:tcPr>
            <w:tcW w:w="5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352400" w14:textId="35B0EA49" w:rsidR="003C1D2D" w:rsidRDefault="517E6529">
            <w:pPr>
              <w:pStyle w:val="TableRowCentered"/>
              <w:jc w:val="left"/>
              <w:rPr>
                <w:sz w:val="22"/>
                <w:szCs w:val="22"/>
              </w:rPr>
            </w:pPr>
            <w:r w:rsidRPr="699D18F4">
              <w:rPr>
                <w:sz w:val="22"/>
                <w:szCs w:val="22"/>
              </w:rPr>
              <w:t>Enabling all students to get a minimum number of experiences across different learning opportunities and participate in competition with other schools and off school activities such as trips to</w:t>
            </w:r>
            <w:r w:rsidR="537757CD" w:rsidRPr="699D18F4">
              <w:rPr>
                <w:sz w:val="22"/>
                <w:szCs w:val="22"/>
              </w:rPr>
              <w:t xml:space="preserve"> the theatre, museums, religious sites, </w:t>
            </w:r>
            <w:r w:rsidRPr="699D18F4">
              <w:rPr>
                <w:sz w:val="22"/>
                <w:szCs w:val="22"/>
              </w:rPr>
              <w:t>football stadiums and Duke of Edinburgh certification.</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5667ACE" w:rsidR="00E66558" w:rsidRDefault="009D71E8">
      <w:r>
        <w:t xml:space="preserve">Budgeted cost: </w:t>
      </w:r>
      <w:r w:rsidR="6DC8B4DB">
        <w:t>£</w:t>
      </w:r>
      <w:r w:rsidR="139E118E">
        <w:t>9</w:t>
      </w:r>
      <w:r w:rsidR="05A63FC7">
        <w:t>500</w:t>
      </w:r>
    </w:p>
    <w:tbl>
      <w:tblPr>
        <w:tblW w:w="5000" w:type="pct"/>
        <w:tblCellMar>
          <w:left w:w="10" w:type="dxa"/>
          <w:right w:w="10" w:type="dxa"/>
        </w:tblCellMar>
        <w:tblLook w:val="04A0" w:firstRow="1" w:lastRow="0" w:firstColumn="1" w:lastColumn="0" w:noHBand="0" w:noVBand="1"/>
      </w:tblPr>
      <w:tblGrid>
        <w:gridCol w:w="2499"/>
        <w:gridCol w:w="4627"/>
        <w:gridCol w:w="2360"/>
      </w:tblGrid>
      <w:tr w:rsidR="00E66558" w14:paraId="2A7D5519" w14:textId="77777777" w:rsidTr="699D18F4">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699D18F4">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A" w14:textId="6A7CCE31" w:rsidR="00E66558" w:rsidRPr="002B7BBE" w:rsidRDefault="406118EE" w:rsidP="699D18F4">
            <w:pPr>
              <w:pStyle w:val="TableRow"/>
              <w:rPr>
                <w:i/>
                <w:iCs/>
                <w:sz w:val="22"/>
                <w:szCs w:val="22"/>
              </w:rPr>
            </w:pPr>
            <w:r w:rsidRPr="699D18F4">
              <w:rPr>
                <w:i/>
                <w:iCs/>
                <w:sz w:val="22"/>
                <w:szCs w:val="22"/>
              </w:rPr>
              <w:t>Development of recall</w:t>
            </w:r>
            <w:r w:rsidR="31F61513" w:rsidRPr="699D18F4">
              <w:rPr>
                <w:i/>
                <w:iCs/>
                <w:sz w:val="22"/>
                <w:szCs w:val="22"/>
              </w:rPr>
              <w:t xml:space="preserve"> and </w:t>
            </w:r>
            <w:r w:rsidR="004F0FB4" w:rsidRPr="699D18F4">
              <w:rPr>
                <w:i/>
                <w:iCs/>
                <w:sz w:val="22"/>
                <w:szCs w:val="22"/>
              </w:rPr>
              <w:t>retrieval</w:t>
            </w:r>
            <w:r w:rsidR="31F61513" w:rsidRPr="699D18F4">
              <w:rPr>
                <w:i/>
                <w:iCs/>
                <w:sz w:val="22"/>
                <w:szCs w:val="22"/>
              </w:rPr>
              <w:t xml:space="preserve"> strategies within the classroom across all subjects</w:t>
            </w:r>
            <w:r w:rsidR="5C9B0DEE" w:rsidRPr="699D18F4">
              <w:rPr>
                <w:i/>
                <w:iCs/>
                <w:sz w:val="22"/>
                <w:szCs w:val="22"/>
              </w:rPr>
              <w:t xml:space="preserve"> including professional development of teachers and teaching methodology</w:t>
            </w:r>
            <w:r w:rsidR="54AEEC8B" w:rsidRPr="699D18F4">
              <w:rPr>
                <w:i/>
                <w:iCs/>
                <w:sz w:val="22"/>
                <w:szCs w:val="22"/>
              </w:rPr>
              <w:t xml:space="preserve">, including the continued introduction, monitoring and </w:t>
            </w:r>
            <w:r w:rsidR="54AEEC8B" w:rsidRPr="699D18F4">
              <w:rPr>
                <w:i/>
                <w:iCs/>
                <w:sz w:val="22"/>
                <w:szCs w:val="22"/>
              </w:rPr>
              <w:lastRenderedPageBreak/>
              <w:t xml:space="preserve">embedding of the Unity Code. </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F70E6E" w14:textId="77777777" w:rsidR="00E66558" w:rsidRDefault="001C6029">
            <w:pPr>
              <w:pStyle w:val="TableRowCentered"/>
              <w:jc w:val="left"/>
              <w:rPr>
                <w:sz w:val="22"/>
              </w:rPr>
            </w:pPr>
            <w:r>
              <w:rPr>
                <w:sz w:val="22"/>
              </w:rPr>
              <w:lastRenderedPageBreak/>
              <w:t>Our students struggle with recall of information and having appropriate strategies in place to decipher large amounts of GCSE knowledge. With development of teaching practice to ensure that retrieval, spaced practice and feedback strategies are in place in all lesson will increase the confidence of students and develop their knowledge application.</w:t>
            </w:r>
          </w:p>
          <w:p w14:paraId="2A7D551B" w14:textId="6DA46ECA" w:rsidR="001C6029" w:rsidRPr="002B7BBE" w:rsidRDefault="00B65D51" w:rsidP="699D18F4">
            <w:pPr>
              <w:pStyle w:val="TableRowCentered"/>
              <w:jc w:val="left"/>
              <w:rPr>
                <w:sz w:val="22"/>
                <w:szCs w:val="22"/>
              </w:rPr>
            </w:pPr>
            <w:hyperlink r:id="rId10">
              <w:r w:rsidR="31F61513" w:rsidRPr="699D18F4">
                <w:rPr>
                  <w:rStyle w:val="Hyperlink"/>
                </w:rPr>
                <w:t>Feedback | EEF (educationendowmentfoundation.org.uk)</w:t>
              </w:r>
            </w:hyperlink>
            <w:r w:rsidR="3EF3EC80">
              <w:t xml:space="preserve"> Further development of the principles of </w:t>
            </w:r>
            <w:r w:rsidR="3EF3EC80">
              <w:lastRenderedPageBreak/>
              <w:t>effective teaching and learning through the development of the Unity code.</w:t>
            </w:r>
          </w:p>
        </w:tc>
        <w:tc>
          <w:tcPr>
            <w:tcW w:w="2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1EE16B51" w:rsidR="00E66558" w:rsidRPr="002B7BBE" w:rsidRDefault="001C6029">
            <w:pPr>
              <w:pStyle w:val="TableRowCentered"/>
              <w:jc w:val="left"/>
              <w:rPr>
                <w:sz w:val="22"/>
              </w:rPr>
            </w:pPr>
            <w:r>
              <w:rPr>
                <w:sz w:val="22"/>
              </w:rPr>
              <w:lastRenderedPageBreak/>
              <w:t>2</w:t>
            </w:r>
          </w:p>
        </w:tc>
      </w:tr>
      <w:tr w:rsidR="00E66558" w14:paraId="2A7D5521" w14:textId="77777777" w:rsidTr="699D18F4">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5710F0FE" w:rsidR="00E66558" w:rsidRPr="002B7BBE" w:rsidRDefault="001C6029">
            <w:pPr>
              <w:pStyle w:val="TableRow"/>
              <w:rPr>
                <w:i/>
                <w:sz w:val="22"/>
              </w:rPr>
            </w:pPr>
            <w:r>
              <w:rPr>
                <w:i/>
                <w:sz w:val="22"/>
              </w:rPr>
              <w:t>Continual use of STAR reader/maths program</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F" w14:textId="7017A2A1" w:rsidR="00E66558" w:rsidRPr="002B7BBE" w:rsidRDefault="00D921AD">
            <w:pPr>
              <w:pStyle w:val="TableRowCentered"/>
              <w:jc w:val="left"/>
              <w:rPr>
                <w:sz w:val="22"/>
              </w:rPr>
            </w:pPr>
            <w:r>
              <w:rPr>
                <w:sz w:val="22"/>
              </w:rPr>
              <w:t>Continual diagnosis of reading and maths scores enables effective interventions to be put in place as soon as possible and track outcomes of these interventions and possible next steps.</w:t>
            </w:r>
          </w:p>
        </w:tc>
        <w:tc>
          <w:tcPr>
            <w:tcW w:w="2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310DDC89" w:rsidR="00E66558" w:rsidRPr="002B7BBE" w:rsidRDefault="00D921AD">
            <w:pPr>
              <w:pStyle w:val="TableRowCentered"/>
              <w:jc w:val="left"/>
              <w:rPr>
                <w:sz w:val="22"/>
              </w:rPr>
            </w:pPr>
            <w:r>
              <w:rPr>
                <w:sz w:val="22"/>
              </w:rPr>
              <w:t>2</w:t>
            </w:r>
          </w:p>
        </w:tc>
      </w:tr>
      <w:tr w:rsidR="00DC3892" w14:paraId="77D96571" w14:textId="77777777" w:rsidTr="699D18F4">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CCD58E" w14:textId="6CC0D78B" w:rsidR="00DC3892" w:rsidRDefault="2E066B2B" w:rsidP="699D18F4">
            <w:pPr>
              <w:pStyle w:val="TableRow"/>
              <w:rPr>
                <w:i/>
                <w:iCs/>
                <w:sz w:val="22"/>
                <w:szCs w:val="22"/>
              </w:rPr>
            </w:pPr>
            <w:r w:rsidRPr="699D18F4">
              <w:rPr>
                <w:i/>
                <w:iCs/>
                <w:sz w:val="22"/>
                <w:szCs w:val="22"/>
              </w:rPr>
              <w:t>Development of new GCSE Qualification</w:t>
            </w:r>
            <w:r w:rsidR="03D6DF39" w:rsidRPr="699D18F4">
              <w:rPr>
                <w:i/>
                <w:iCs/>
                <w:sz w:val="22"/>
                <w:szCs w:val="22"/>
              </w:rPr>
              <w:t xml:space="preserve"> </w:t>
            </w:r>
            <w:r w:rsidRPr="699D18F4">
              <w:rPr>
                <w:i/>
                <w:iCs/>
                <w:sz w:val="22"/>
                <w:szCs w:val="22"/>
              </w:rPr>
              <w:t>in Physical Education</w:t>
            </w:r>
            <w:r w:rsidR="0D9192C8" w:rsidRPr="699D18F4">
              <w:rPr>
                <w:i/>
                <w:iCs/>
                <w:sz w:val="22"/>
                <w:szCs w:val="22"/>
              </w:rPr>
              <w:t>. Opportunities to extend the KS4 Curriculum offer.</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F193DA" w14:textId="51C5CD13" w:rsidR="00DC3892" w:rsidRDefault="2E066B2B" w:rsidP="699D18F4">
            <w:pPr>
              <w:pStyle w:val="TableRowCentered"/>
              <w:jc w:val="left"/>
              <w:rPr>
                <w:sz w:val="22"/>
                <w:szCs w:val="22"/>
              </w:rPr>
            </w:pPr>
            <w:r w:rsidRPr="699D18F4">
              <w:rPr>
                <w:sz w:val="22"/>
                <w:szCs w:val="22"/>
              </w:rPr>
              <w:t>The new GCSE course of Physical Education will enhance the connections within Physics and Biology curriculum alongside increasing the amount of fitness within the students</w:t>
            </w:r>
            <w:r w:rsidR="60AD9C40" w:rsidRPr="699D18F4">
              <w:rPr>
                <w:sz w:val="22"/>
                <w:szCs w:val="22"/>
              </w:rPr>
              <w:t xml:space="preserve">. </w:t>
            </w:r>
            <w:r w:rsidRPr="699D18F4">
              <w:rPr>
                <w:sz w:val="22"/>
                <w:szCs w:val="22"/>
              </w:rPr>
              <w:t>This will include CPD for teachers and resources for lessons</w:t>
            </w:r>
            <w:r w:rsidR="32C2EA49" w:rsidRPr="699D18F4">
              <w:rPr>
                <w:sz w:val="22"/>
                <w:szCs w:val="22"/>
              </w:rPr>
              <w:t xml:space="preserve">. </w:t>
            </w:r>
          </w:p>
          <w:p w14:paraId="6B2970AA" w14:textId="16CF982B" w:rsidR="00DC3892" w:rsidRDefault="32C2EA49" w:rsidP="699D18F4">
            <w:pPr>
              <w:pStyle w:val="TableRowCentered"/>
              <w:jc w:val="left"/>
              <w:rPr>
                <w:sz w:val="22"/>
                <w:szCs w:val="22"/>
              </w:rPr>
            </w:pPr>
            <w:r w:rsidRPr="699D18F4">
              <w:rPr>
                <w:sz w:val="22"/>
                <w:szCs w:val="22"/>
              </w:rPr>
              <w:t xml:space="preserve">The introduction of Online tuition in new areas has further expanded the curriculum offer. </w:t>
            </w:r>
          </w:p>
        </w:tc>
        <w:tc>
          <w:tcPr>
            <w:tcW w:w="2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D41FEC" w14:textId="6A3EB231" w:rsidR="00DC3892" w:rsidRDefault="00DC3892">
            <w:pPr>
              <w:pStyle w:val="TableRowCentered"/>
              <w:jc w:val="left"/>
              <w:rPr>
                <w:sz w:val="22"/>
              </w:rPr>
            </w:pPr>
            <w:r>
              <w:rPr>
                <w:sz w:val="22"/>
              </w:rPr>
              <w:t>2</w:t>
            </w:r>
            <w:r w:rsidR="007E7B5E">
              <w:rPr>
                <w:sz w:val="22"/>
              </w:rPr>
              <w:t>, 3</w:t>
            </w:r>
            <w:r>
              <w:rPr>
                <w:sz w:val="22"/>
              </w:rPr>
              <w:t xml:space="preserve"> and 4</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7D00BD59" w:rsidR="00E66558" w:rsidRDefault="009D71E8">
      <w:r>
        <w:t xml:space="preserve">Budgeted cost: £ </w:t>
      </w:r>
      <w:r w:rsidR="518CCD13">
        <w:t>9</w:t>
      </w:r>
      <w:r w:rsidR="160C0C15">
        <w:t>500</w:t>
      </w:r>
    </w:p>
    <w:tbl>
      <w:tblPr>
        <w:tblW w:w="5000" w:type="pct"/>
        <w:tblCellMar>
          <w:left w:w="10" w:type="dxa"/>
          <w:right w:w="10" w:type="dxa"/>
        </w:tblCellMar>
        <w:tblLook w:val="04A0" w:firstRow="1" w:lastRow="0" w:firstColumn="1" w:lastColumn="0" w:noHBand="0" w:noVBand="1"/>
      </w:tblPr>
      <w:tblGrid>
        <w:gridCol w:w="2502"/>
        <w:gridCol w:w="4627"/>
        <w:gridCol w:w="2357"/>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5730C081" w:rsidR="00E66558" w:rsidRDefault="00D576A0">
            <w:pPr>
              <w:pStyle w:val="TableRow"/>
            </w:pPr>
            <w:r>
              <w:rPr>
                <w:i/>
                <w:iCs/>
                <w:sz w:val="22"/>
                <w:szCs w:val="22"/>
              </w:rPr>
              <w:t>Further d</w:t>
            </w:r>
            <w:r w:rsidR="002B7BBE">
              <w:rPr>
                <w:i/>
                <w:iCs/>
                <w:sz w:val="22"/>
                <w:szCs w:val="22"/>
              </w:rPr>
              <w:t>evelopment of Reading Ambassadors program across the school</w:t>
            </w:r>
            <w:r>
              <w:rPr>
                <w:i/>
                <w:iCs/>
                <w:sz w:val="22"/>
                <w:szCs w:val="22"/>
              </w:rPr>
              <w:t xml:space="preserve"> &amp; development of</w:t>
            </w:r>
            <w:r w:rsidR="004F0FB4">
              <w:rPr>
                <w:i/>
                <w:iCs/>
                <w:sz w:val="22"/>
                <w:szCs w:val="22"/>
              </w:rPr>
              <w:t xml:space="preserve"> an adapted version of the </w:t>
            </w:r>
            <w:r>
              <w:rPr>
                <w:i/>
                <w:iCs/>
                <w:sz w:val="22"/>
                <w:szCs w:val="22"/>
              </w:rPr>
              <w:t xml:space="preserve">TTRP (Tutor Time Reading </w:t>
            </w:r>
            <w:r w:rsidR="008F1A94">
              <w:rPr>
                <w:i/>
                <w:iCs/>
                <w:sz w:val="22"/>
                <w:szCs w:val="22"/>
              </w:rPr>
              <w:t>programme) across</w:t>
            </w:r>
            <w:r>
              <w:rPr>
                <w:i/>
                <w:iCs/>
                <w:sz w:val="22"/>
                <w:szCs w:val="22"/>
              </w:rPr>
              <w:t xml:space="preserve"> Key Stage 3 and 4</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B38E" w14:textId="77777777" w:rsidR="00E66558" w:rsidRDefault="00B65D51">
            <w:pPr>
              <w:pStyle w:val="TableRowCentered"/>
              <w:jc w:val="left"/>
            </w:pPr>
            <w:hyperlink r:id="rId11" w:history="1">
              <w:r w:rsidR="002B7BBE">
                <w:rPr>
                  <w:rStyle w:val="Hyperlink"/>
                </w:rPr>
                <w:t>Reading comprehension strategies | EEF (educationendowmentfoundation.org.uk)</w:t>
              </w:r>
            </w:hyperlink>
          </w:p>
          <w:p w14:paraId="2A7D552A" w14:textId="1A1D6A16" w:rsidR="002B7BBE" w:rsidRDefault="002B7BBE">
            <w:pPr>
              <w:pStyle w:val="TableRowCentered"/>
              <w:jc w:val="left"/>
              <w:rPr>
                <w:sz w:val="22"/>
              </w:rPr>
            </w:pPr>
            <w:r>
              <w:rPr>
                <w:sz w:val="22"/>
              </w:rPr>
              <w:t xml:space="preserve">Reading comprehension strategies have shown an increase of 6 months on academic progress and the development of reading as a life skills and study skill will enhance </w:t>
            </w:r>
            <w:r w:rsidR="008F1A94">
              <w:rPr>
                <w:sz w:val="22"/>
              </w:rPr>
              <w:t>self-motivation</w:t>
            </w:r>
            <w:r>
              <w:rPr>
                <w:sz w:val="22"/>
              </w:rPr>
              <w:t xml:space="preserve"> and access to a wide back of knowledge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75ED0B5" w:rsidR="00E66558" w:rsidRDefault="002B7BBE">
            <w:pPr>
              <w:pStyle w:val="TableRowCentered"/>
              <w:jc w:val="left"/>
              <w:rPr>
                <w:sz w:val="22"/>
              </w:rPr>
            </w:pPr>
            <w:r>
              <w:rPr>
                <w:sz w:val="22"/>
              </w:rPr>
              <w:t>2, 4</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4C20889" w:rsidR="00E66558" w:rsidRDefault="002B7BBE">
            <w:pPr>
              <w:pStyle w:val="TableRow"/>
              <w:rPr>
                <w:i/>
                <w:sz w:val="22"/>
              </w:rPr>
            </w:pPr>
            <w:r>
              <w:rPr>
                <w:i/>
                <w:sz w:val="22"/>
              </w:rPr>
              <w:t>Development of structured homework for Key Stage 4 classes in English, Maths and Science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FE1A2" w14:textId="77777777" w:rsidR="00E66558" w:rsidRDefault="00B65D51">
            <w:pPr>
              <w:pStyle w:val="TableRowCentered"/>
              <w:jc w:val="left"/>
            </w:pPr>
            <w:hyperlink r:id="rId12" w:history="1">
              <w:r w:rsidR="002B7BBE">
                <w:rPr>
                  <w:rStyle w:val="Hyperlink"/>
                </w:rPr>
                <w:t>Homework | EEF (educationendowmentfoundation.org.uk)</w:t>
              </w:r>
            </w:hyperlink>
          </w:p>
          <w:p w14:paraId="2A7D552E" w14:textId="70DFBF7F" w:rsidR="002B7BBE" w:rsidRDefault="002B7BBE">
            <w:pPr>
              <w:pStyle w:val="TableRowCentered"/>
              <w:jc w:val="left"/>
              <w:rPr>
                <w:sz w:val="22"/>
              </w:rPr>
            </w:pPr>
            <w:r>
              <w:rPr>
                <w:sz w:val="22"/>
              </w:rPr>
              <w:t>Homework strategies have shown an increase of up to 5 months on academic progress and with the needs of our students an introduction to structured homework in order to solidify and recall knowledge will enable greater confidence in knowledge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2C25995" w:rsidR="00E66558" w:rsidRDefault="002B7BBE">
            <w:pPr>
              <w:pStyle w:val="TableRowCentered"/>
              <w:jc w:val="left"/>
              <w:rPr>
                <w:sz w:val="22"/>
              </w:rPr>
            </w:pPr>
            <w:r>
              <w:rPr>
                <w:sz w:val="22"/>
              </w:rPr>
              <w:t>2</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222E0462" w:rsidR="00E66558" w:rsidRDefault="009D71E8">
      <w:pPr>
        <w:spacing w:before="240" w:after="120"/>
      </w:pPr>
      <w:r>
        <w:t xml:space="preserve">Budgeted cost: </w:t>
      </w:r>
      <w:r w:rsidR="004F0FB4">
        <w:t xml:space="preserve">£ </w:t>
      </w:r>
      <w:r w:rsidR="41409BE1">
        <w:t>10</w:t>
      </w:r>
      <w:r w:rsidR="22216978">
        <w:t>075</w:t>
      </w:r>
    </w:p>
    <w:tbl>
      <w:tblPr>
        <w:tblW w:w="5000" w:type="pct"/>
        <w:tblCellMar>
          <w:left w:w="10" w:type="dxa"/>
          <w:right w:w="10" w:type="dxa"/>
        </w:tblCellMar>
        <w:tblLook w:val="04A0" w:firstRow="1" w:lastRow="0" w:firstColumn="1" w:lastColumn="0" w:noHBand="0" w:noVBand="1"/>
      </w:tblPr>
      <w:tblGrid>
        <w:gridCol w:w="2507"/>
        <w:gridCol w:w="4627"/>
        <w:gridCol w:w="2352"/>
      </w:tblGrid>
      <w:tr w:rsidR="00E66558" w14:paraId="2A7D5537" w14:textId="77777777" w:rsidTr="00D576A0">
        <w:tc>
          <w:tcPr>
            <w:tcW w:w="25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3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D576A0">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81D858D" w:rsidR="00E66558" w:rsidRDefault="00D576A0">
            <w:pPr>
              <w:pStyle w:val="TableRow"/>
            </w:pPr>
            <w:r>
              <w:rPr>
                <w:i/>
                <w:iCs/>
                <w:sz w:val="22"/>
                <w:szCs w:val="22"/>
              </w:rPr>
              <w:t>Continued d</w:t>
            </w:r>
            <w:r w:rsidR="000A7FB7">
              <w:rPr>
                <w:i/>
                <w:iCs/>
                <w:sz w:val="22"/>
                <w:szCs w:val="22"/>
              </w:rPr>
              <w:t xml:space="preserve">evelopment </w:t>
            </w:r>
            <w:r>
              <w:rPr>
                <w:i/>
                <w:iCs/>
                <w:sz w:val="22"/>
                <w:szCs w:val="22"/>
              </w:rPr>
              <w:t xml:space="preserve">and embedding </w:t>
            </w:r>
            <w:r w:rsidR="000A7FB7">
              <w:rPr>
                <w:i/>
                <w:iCs/>
                <w:sz w:val="22"/>
                <w:szCs w:val="22"/>
              </w:rPr>
              <w:t>of TPP (Trauma Perceptive Practice) across the school</w:t>
            </w:r>
            <w:r>
              <w:rPr>
                <w:i/>
                <w:iCs/>
                <w:sz w:val="22"/>
                <w:szCs w:val="22"/>
              </w:rPr>
              <w:t xml:space="preserve">. Extended to plan to work with supporting families. </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42F6A" w14:textId="77777777" w:rsidR="00E66558" w:rsidRDefault="00B65D51">
            <w:pPr>
              <w:pStyle w:val="TableRowCentered"/>
              <w:jc w:val="left"/>
            </w:pPr>
            <w:hyperlink r:id="rId13" w:history="1">
              <w:r w:rsidR="000A7FB7">
                <w:rPr>
                  <w:rStyle w:val="Hyperlink"/>
                </w:rPr>
                <w:t>Behaviour interventions | EEF (educationendowmentfoundation.org.uk)</w:t>
              </w:r>
            </w:hyperlink>
          </w:p>
          <w:p w14:paraId="2A7D5539" w14:textId="51211FDF" w:rsidR="000A7FB7" w:rsidRDefault="000A7FB7">
            <w:pPr>
              <w:pStyle w:val="TableRowCentered"/>
              <w:jc w:val="left"/>
              <w:rPr>
                <w:sz w:val="22"/>
              </w:rPr>
            </w:pPr>
            <w:r>
              <w:rPr>
                <w:sz w:val="22"/>
              </w:rPr>
              <w:t>Behaviour interventions are shown on the EEF Teaching and Learning Framework as making up</w:t>
            </w:r>
            <w:r w:rsidR="00171904">
              <w:rPr>
                <w:sz w:val="22"/>
              </w:rPr>
              <w:t xml:space="preserve"> </w:t>
            </w:r>
            <w:r>
              <w:rPr>
                <w:sz w:val="22"/>
              </w:rPr>
              <w:t>to +4 months impact as they reduce overall disruption and provide tailored support where needed</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CFCAAAD" w:rsidR="00E66558" w:rsidRDefault="000A7FB7">
            <w:pPr>
              <w:pStyle w:val="TableRowCentered"/>
              <w:jc w:val="left"/>
              <w:rPr>
                <w:sz w:val="22"/>
              </w:rPr>
            </w:pPr>
            <w:r>
              <w:rPr>
                <w:sz w:val="22"/>
              </w:rPr>
              <w:t>3</w:t>
            </w:r>
          </w:p>
        </w:tc>
      </w:tr>
      <w:tr w:rsidR="002B7BBE" w14:paraId="11A1B8A6" w14:textId="77777777" w:rsidTr="00D576A0">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92392" w14:textId="77777777" w:rsidR="002B7BBE" w:rsidRDefault="00D576A0">
            <w:pPr>
              <w:pStyle w:val="TableRow"/>
              <w:rPr>
                <w:i/>
                <w:sz w:val="22"/>
              </w:rPr>
            </w:pPr>
            <w:r>
              <w:rPr>
                <w:i/>
                <w:sz w:val="22"/>
              </w:rPr>
              <w:t>Continued e</w:t>
            </w:r>
            <w:r w:rsidR="002B7BBE">
              <w:rPr>
                <w:i/>
                <w:sz w:val="22"/>
              </w:rPr>
              <w:t>nhancement of Personal Development curriculum</w:t>
            </w:r>
            <w:r>
              <w:rPr>
                <w:i/>
                <w:sz w:val="22"/>
              </w:rPr>
              <w:t xml:space="preserve"> (to include the development of </w:t>
            </w:r>
            <w:r w:rsidR="007F1AC0">
              <w:rPr>
                <w:i/>
                <w:sz w:val="22"/>
              </w:rPr>
              <w:t xml:space="preserve">the </w:t>
            </w:r>
            <w:r>
              <w:rPr>
                <w:i/>
                <w:sz w:val="22"/>
              </w:rPr>
              <w:t>Silver DofE award and introduction of “Young Dukes” for KS2/KS3 pupils.</w:t>
            </w:r>
          </w:p>
          <w:p w14:paraId="7FAC1D30" w14:textId="77777777" w:rsidR="007F1AC0" w:rsidRDefault="007F1AC0">
            <w:pPr>
              <w:pStyle w:val="TableRow"/>
              <w:rPr>
                <w:i/>
                <w:sz w:val="22"/>
              </w:rPr>
            </w:pPr>
          </w:p>
          <w:p w14:paraId="38387F69" w14:textId="77777777" w:rsidR="007F1AC0" w:rsidRDefault="007F1AC0">
            <w:pPr>
              <w:pStyle w:val="TableRow"/>
              <w:rPr>
                <w:i/>
                <w:sz w:val="22"/>
              </w:rPr>
            </w:pPr>
            <w:r>
              <w:rPr>
                <w:i/>
                <w:sz w:val="22"/>
              </w:rPr>
              <w:t>Commitment to 12 educational/personal development experiences across the school year</w:t>
            </w:r>
          </w:p>
          <w:p w14:paraId="4DDA0CD5" w14:textId="77777777" w:rsidR="00B23C97" w:rsidRDefault="00B23C97">
            <w:pPr>
              <w:pStyle w:val="TableRow"/>
              <w:rPr>
                <w:i/>
                <w:sz w:val="22"/>
              </w:rPr>
            </w:pPr>
          </w:p>
          <w:p w14:paraId="6F0C13D9" w14:textId="594A4010" w:rsidR="00B23C97" w:rsidRDefault="00B23C97">
            <w:pPr>
              <w:pStyle w:val="TableRow"/>
              <w:rPr>
                <w:i/>
                <w:sz w:val="22"/>
              </w:rPr>
            </w:pPr>
            <w:r>
              <w:rPr>
                <w:i/>
                <w:sz w:val="22"/>
              </w:rPr>
              <w:t xml:space="preserve">Funds available to support with Uniform, additional snacks in school and visits </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BF10" w14:textId="0F1A48A2" w:rsidR="002B7BBE" w:rsidRPr="00171904" w:rsidRDefault="002B7BBE">
            <w:pPr>
              <w:pStyle w:val="TableRowCentered"/>
              <w:jc w:val="left"/>
              <w:rPr>
                <w:sz w:val="22"/>
                <w:szCs w:val="22"/>
              </w:rPr>
            </w:pPr>
            <w:r w:rsidRPr="00171904">
              <w:rPr>
                <w:sz w:val="22"/>
                <w:szCs w:val="22"/>
              </w:rPr>
              <w:t xml:space="preserve">Due to the needs of our </w:t>
            </w:r>
            <w:r w:rsidR="008F1A94" w:rsidRPr="00171904">
              <w:rPr>
                <w:sz w:val="22"/>
                <w:szCs w:val="22"/>
              </w:rPr>
              <w:t>students,</w:t>
            </w:r>
            <w:r w:rsidRPr="00171904">
              <w:rPr>
                <w:sz w:val="22"/>
                <w:szCs w:val="22"/>
              </w:rPr>
              <w:t xml:space="preserve"> there is an urgent need to develop their social and life skills to enable them to become self-regulated whole pupils in readiness for their journey onto the next stage of their education.</w:t>
            </w:r>
          </w:p>
          <w:p w14:paraId="5CE3F847" w14:textId="77777777" w:rsidR="00171904" w:rsidRDefault="00B65D51">
            <w:pPr>
              <w:pStyle w:val="TableRowCentered"/>
              <w:jc w:val="left"/>
              <w:rPr>
                <w:rStyle w:val="Hyperlink"/>
                <w:szCs w:val="24"/>
              </w:rPr>
            </w:pPr>
            <w:hyperlink r:id="rId14" w:history="1">
              <w:r w:rsidR="002B7BBE" w:rsidRPr="00171904">
                <w:rPr>
                  <w:rStyle w:val="Hyperlink"/>
                  <w:szCs w:val="24"/>
                </w:rPr>
                <w:t>Metacognition and self-regulation | EEF (educationendowmentfoundation.org.uk)</w:t>
              </w:r>
            </w:hyperlink>
          </w:p>
          <w:p w14:paraId="614AE7AE" w14:textId="77777777" w:rsidR="002B7BBE" w:rsidRDefault="008F1A94">
            <w:pPr>
              <w:pStyle w:val="TableRowCentered"/>
              <w:jc w:val="left"/>
              <w:rPr>
                <w:sz w:val="22"/>
                <w:szCs w:val="22"/>
              </w:rPr>
            </w:pPr>
            <w:r w:rsidRPr="00171904">
              <w:rPr>
                <w:sz w:val="22"/>
                <w:szCs w:val="22"/>
              </w:rPr>
              <w:t>Self-regulation</w:t>
            </w:r>
            <w:r w:rsidR="002B7BBE" w:rsidRPr="00171904">
              <w:rPr>
                <w:sz w:val="22"/>
                <w:szCs w:val="22"/>
              </w:rPr>
              <w:t xml:space="preserve"> strategies show an increase of 7 months on academic progress</w:t>
            </w:r>
          </w:p>
          <w:p w14:paraId="4C86D0AF" w14:textId="77777777" w:rsidR="00B23C97" w:rsidRDefault="00B23C97">
            <w:pPr>
              <w:pStyle w:val="TableRowCentered"/>
              <w:jc w:val="left"/>
            </w:pPr>
          </w:p>
          <w:p w14:paraId="10B28064" w14:textId="77777777" w:rsidR="00B23C97" w:rsidRDefault="00B23C97">
            <w:pPr>
              <w:pStyle w:val="TableRowCentered"/>
              <w:jc w:val="left"/>
            </w:pPr>
          </w:p>
          <w:p w14:paraId="785B9B28" w14:textId="77777777" w:rsidR="00B23C97" w:rsidRDefault="00B23C97">
            <w:pPr>
              <w:pStyle w:val="TableRowCentered"/>
              <w:jc w:val="left"/>
            </w:pPr>
          </w:p>
          <w:p w14:paraId="0616D9F7" w14:textId="77777777" w:rsidR="00B23C97" w:rsidRDefault="00B23C97">
            <w:pPr>
              <w:pStyle w:val="TableRowCentered"/>
              <w:jc w:val="left"/>
            </w:pPr>
          </w:p>
          <w:p w14:paraId="6B765349" w14:textId="77777777" w:rsidR="00B23C97" w:rsidRDefault="00B23C97">
            <w:pPr>
              <w:pStyle w:val="TableRowCentered"/>
              <w:jc w:val="left"/>
            </w:pPr>
          </w:p>
          <w:p w14:paraId="24C092F6" w14:textId="77777777" w:rsidR="00B23C97" w:rsidRDefault="00B23C97">
            <w:pPr>
              <w:pStyle w:val="TableRowCentered"/>
              <w:jc w:val="left"/>
            </w:pPr>
          </w:p>
          <w:p w14:paraId="3D625BB3" w14:textId="1E4DC23D" w:rsidR="00B23C97" w:rsidRDefault="00B23C97">
            <w:pPr>
              <w:pStyle w:val="TableRowCentered"/>
              <w:jc w:val="left"/>
            </w:pPr>
            <w:r>
              <w:t xml:space="preserve">A further £100 per student is allocated for the purpose of welfare that may include Uniform, additional snacks and school visits </w:t>
            </w:r>
            <w:bookmarkStart w:id="17" w:name="_GoBack"/>
            <w:bookmarkEnd w:id="17"/>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4C337" w14:textId="61ED98DF" w:rsidR="002B7BBE" w:rsidRDefault="002B7BBE">
            <w:pPr>
              <w:pStyle w:val="TableRowCentered"/>
              <w:jc w:val="left"/>
              <w:rPr>
                <w:sz w:val="22"/>
              </w:rPr>
            </w:pPr>
            <w:r>
              <w:rPr>
                <w:sz w:val="22"/>
              </w:rPr>
              <w:t>1, 3, 5</w:t>
            </w:r>
          </w:p>
        </w:tc>
      </w:tr>
    </w:tbl>
    <w:p w14:paraId="2A7D5540" w14:textId="77777777" w:rsidR="00E66558" w:rsidRDefault="00E66558">
      <w:pPr>
        <w:spacing w:before="240" w:after="0"/>
        <w:rPr>
          <w:b/>
          <w:bCs/>
          <w:color w:val="104F75"/>
          <w:sz w:val="28"/>
          <w:szCs w:val="28"/>
        </w:rPr>
      </w:pPr>
    </w:p>
    <w:p w14:paraId="2A7D5541" w14:textId="37E878C2" w:rsidR="00E66558" w:rsidRDefault="009D71E8" w:rsidP="00120AB1">
      <w:r w:rsidRPr="699D18F4">
        <w:rPr>
          <w:b/>
          <w:bCs/>
          <w:color w:val="104F75"/>
          <w:sz w:val="28"/>
          <w:szCs w:val="28"/>
        </w:rPr>
        <w:t xml:space="preserve">Total budgeted cost: £ </w:t>
      </w:r>
      <w:r w:rsidR="44CBDC76" w:rsidRPr="699D18F4">
        <w:rPr>
          <w:b/>
          <w:bCs/>
          <w:color w:val="104F75"/>
          <w:sz w:val="28"/>
          <w:szCs w:val="28"/>
        </w:rPr>
        <w:t>29075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699D18F4">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142B98" w14:textId="77777777" w:rsidR="005416B1" w:rsidRPr="005416B1" w:rsidRDefault="00D921AD" w:rsidP="005416B1">
            <w:pPr>
              <w:spacing w:before="60"/>
              <w:rPr>
                <w:b/>
                <w:sz w:val="22"/>
                <w:u w:val="single"/>
              </w:rPr>
            </w:pPr>
            <w:r w:rsidRPr="005416B1">
              <w:rPr>
                <w:b/>
                <w:sz w:val="22"/>
                <w:u w:val="single"/>
              </w:rPr>
              <w:t>Key Stage 2 Data:</w:t>
            </w:r>
            <w:r w:rsidR="005416B1" w:rsidRPr="005416B1">
              <w:rPr>
                <w:b/>
                <w:sz w:val="22"/>
                <w:u w:val="single"/>
              </w:rPr>
              <w:t xml:space="preserve"> (2 students)</w:t>
            </w:r>
          </w:p>
          <w:p w14:paraId="1EDD4FF2" w14:textId="25ACED3C" w:rsidR="005416B1" w:rsidRDefault="60A185C9" w:rsidP="699D18F4">
            <w:pPr>
              <w:spacing w:before="60"/>
              <w:rPr>
                <w:sz w:val="22"/>
                <w:szCs w:val="22"/>
              </w:rPr>
            </w:pPr>
            <w:r w:rsidRPr="699D18F4">
              <w:rPr>
                <w:sz w:val="22"/>
                <w:szCs w:val="22"/>
              </w:rPr>
              <w:t xml:space="preserve">100 </w:t>
            </w:r>
            <w:r w:rsidR="51AA1266" w:rsidRPr="699D18F4">
              <w:rPr>
                <w:sz w:val="22"/>
                <w:szCs w:val="22"/>
              </w:rPr>
              <w:t xml:space="preserve">% of these students made above </w:t>
            </w:r>
            <w:r w:rsidR="77572FFB" w:rsidRPr="699D18F4">
              <w:rPr>
                <w:sz w:val="22"/>
                <w:szCs w:val="22"/>
              </w:rPr>
              <w:t xml:space="preserve">expected </w:t>
            </w:r>
            <w:r w:rsidR="51AA1266" w:rsidRPr="699D18F4">
              <w:rPr>
                <w:sz w:val="22"/>
                <w:szCs w:val="22"/>
              </w:rPr>
              <w:t>national outcomes in Reading</w:t>
            </w:r>
            <w:r w:rsidR="79A34B90" w:rsidRPr="699D18F4">
              <w:rPr>
                <w:sz w:val="22"/>
                <w:szCs w:val="22"/>
              </w:rPr>
              <w:t xml:space="preserve">. 50% achieved above national outcomes in </w:t>
            </w:r>
            <w:r w:rsidR="44F073F3" w:rsidRPr="699D18F4">
              <w:rPr>
                <w:sz w:val="22"/>
                <w:szCs w:val="22"/>
              </w:rPr>
              <w:t>Grammar, Punctuation and Spelling.</w:t>
            </w:r>
          </w:p>
          <w:p w14:paraId="7DD864D0" w14:textId="63A8D79A" w:rsidR="005416B1" w:rsidRDefault="51AA1266" w:rsidP="699D18F4">
            <w:pPr>
              <w:spacing w:before="60"/>
              <w:rPr>
                <w:sz w:val="22"/>
                <w:szCs w:val="22"/>
              </w:rPr>
            </w:pPr>
            <w:r w:rsidRPr="699D18F4">
              <w:rPr>
                <w:sz w:val="22"/>
                <w:szCs w:val="22"/>
              </w:rPr>
              <w:t xml:space="preserve">Reading strategies </w:t>
            </w:r>
            <w:r w:rsidR="1D192449" w:rsidRPr="699D18F4">
              <w:rPr>
                <w:sz w:val="22"/>
                <w:szCs w:val="22"/>
              </w:rPr>
              <w:t xml:space="preserve">and Maths interventions </w:t>
            </w:r>
            <w:r w:rsidRPr="699D18F4">
              <w:rPr>
                <w:sz w:val="22"/>
                <w:szCs w:val="22"/>
              </w:rPr>
              <w:t xml:space="preserve">will continue within Key Stage 2 and beyond to increase the outcomes to close the gaps with national </w:t>
            </w:r>
            <w:r w:rsidR="008F1A94" w:rsidRPr="699D18F4">
              <w:rPr>
                <w:sz w:val="22"/>
                <w:szCs w:val="22"/>
              </w:rPr>
              <w:t>expectations.</w:t>
            </w:r>
          </w:p>
          <w:p w14:paraId="55A61900" w14:textId="79659B1F" w:rsidR="008F1A94" w:rsidRDefault="007E7B5E" w:rsidP="00D921AD">
            <w:pPr>
              <w:spacing w:before="60"/>
              <w:rPr>
                <w:b/>
                <w:sz w:val="22"/>
                <w:u w:val="single"/>
              </w:rPr>
            </w:pPr>
            <w:r w:rsidRPr="007E7B5E">
              <w:rPr>
                <w:b/>
                <w:sz w:val="22"/>
                <w:u w:val="single"/>
              </w:rPr>
              <w:t>GCSE Data: (</w:t>
            </w:r>
            <w:r w:rsidR="008F1A94">
              <w:rPr>
                <w:b/>
                <w:sz w:val="22"/>
                <w:u w:val="single"/>
              </w:rPr>
              <w:t xml:space="preserve">2 </w:t>
            </w:r>
            <w:r w:rsidRPr="007E7B5E">
              <w:rPr>
                <w:b/>
                <w:sz w:val="22"/>
                <w:u w:val="single"/>
              </w:rPr>
              <w:t>students)</w:t>
            </w:r>
          </w:p>
          <w:p w14:paraId="6D1B2FF6" w14:textId="36C90EE3" w:rsidR="008F1A94" w:rsidRPr="008F1A94" w:rsidRDefault="66643FF7" w:rsidP="699D18F4">
            <w:pPr>
              <w:spacing w:before="60"/>
              <w:rPr>
                <w:sz w:val="22"/>
                <w:szCs w:val="22"/>
              </w:rPr>
            </w:pPr>
            <w:r w:rsidRPr="699D18F4">
              <w:rPr>
                <w:sz w:val="22"/>
                <w:szCs w:val="22"/>
              </w:rPr>
              <w:t xml:space="preserve">50 </w:t>
            </w:r>
            <w:r w:rsidR="008F1A94" w:rsidRPr="699D18F4">
              <w:rPr>
                <w:sz w:val="22"/>
                <w:szCs w:val="22"/>
              </w:rPr>
              <w:t xml:space="preserve">% of the students achieved 100% passes at 4. The remaining </w:t>
            </w:r>
            <w:r w:rsidR="2DFC2F47" w:rsidRPr="699D18F4">
              <w:rPr>
                <w:sz w:val="22"/>
                <w:szCs w:val="22"/>
              </w:rPr>
              <w:t>50</w:t>
            </w:r>
            <w:r w:rsidR="008F1A94" w:rsidRPr="699D18F4">
              <w:rPr>
                <w:sz w:val="22"/>
                <w:szCs w:val="22"/>
              </w:rPr>
              <w:t xml:space="preserve">% achieved passes in all 7 subjects entered for including </w:t>
            </w:r>
            <w:r w:rsidR="2D21D47F" w:rsidRPr="699D18F4">
              <w:rPr>
                <w:sz w:val="22"/>
                <w:szCs w:val="22"/>
              </w:rPr>
              <w:t>English Language, Mathematics, Geography, Biology, Physics and Food Technology and Nutrition</w:t>
            </w:r>
          </w:p>
          <w:p w14:paraId="4F1EBC2F" w14:textId="6AC1776B" w:rsidR="005416B1" w:rsidRPr="005416B1" w:rsidRDefault="005416B1" w:rsidP="00D921AD">
            <w:pPr>
              <w:spacing w:before="60"/>
              <w:rPr>
                <w:b/>
                <w:sz w:val="22"/>
                <w:u w:val="single"/>
              </w:rPr>
            </w:pPr>
            <w:r w:rsidRPr="005416B1">
              <w:rPr>
                <w:b/>
                <w:sz w:val="22"/>
                <w:u w:val="single"/>
              </w:rPr>
              <w:t>Feedback</w:t>
            </w:r>
          </w:p>
          <w:p w14:paraId="1B0F26B4" w14:textId="025E2CD1" w:rsidR="005416B1" w:rsidRPr="005416B1" w:rsidRDefault="51AA1266" w:rsidP="699D18F4">
            <w:pPr>
              <w:spacing w:before="60"/>
              <w:rPr>
                <w:sz w:val="22"/>
                <w:szCs w:val="22"/>
              </w:rPr>
            </w:pPr>
            <w:r w:rsidRPr="699D18F4">
              <w:rPr>
                <w:sz w:val="22"/>
                <w:szCs w:val="22"/>
              </w:rPr>
              <w:t xml:space="preserve">Development on teaching strategies and methodology for retrieval and spaced practice </w:t>
            </w:r>
            <w:r w:rsidR="008F1A94" w:rsidRPr="699D18F4">
              <w:rPr>
                <w:sz w:val="22"/>
                <w:szCs w:val="22"/>
              </w:rPr>
              <w:t xml:space="preserve">continues </w:t>
            </w:r>
            <w:r w:rsidRPr="699D18F4">
              <w:rPr>
                <w:sz w:val="22"/>
                <w:szCs w:val="22"/>
              </w:rPr>
              <w:t xml:space="preserve">and impact </w:t>
            </w:r>
            <w:r w:rsidR="008F1A94" w:rsidRPr="699D18F4">
              <w:rPr>
                <w:sz w:val="22"/>
                <w:szCs w:val="22"/>
              </w:rPr>
              <w:t>is being noted in external expectations and internal observation, F</w:t>
            </w:r>
            <w:r w:rsidRPr="699D18F4">
              <w:rPr>
                <w:sz w:val="22"/>
                <w:szCs w:val="22"/>
              </w:rPr>
              <w:t>urther development and embedding is needed this academic year to see its overall impact on results</w:t>
            </w:r>
            <w:r w:rsidR="008F1A94" w:rsidRPr="699D18F4">
              <w:rPr>
                <w:sz w:val="22"/>
                <w:szCs w:val="22"/>
              </w:rPr>
              <w:t>.</w:t>
            </w:r>
            <w:r w:rsidR="42D989A8" w:rsidRPr="699D18F4">
              <w:rPr>
                <w:sz w:val="22"/>
                <w:szCs w:val="22"/>
              </w:rPr>
              <w:t xml:space="preserve"> This will be enhanced further by the introduction and embedding of the Unity Code.</w:t>
            </w:r>
          </w:p>
          <w:p w14:paraId="2A80810A" w14:textId="4D8C63BD" w:rsidR="00D921AD" w:rsidRPr="00171904" w:rsidRDefault="005416B1" w:rsidP="00D921AD">
            <w:pPr>
              <w:spacing w:before="60"/>
              <w:rPr>
                <w:b/>
                <w:sz w:val="22"/>
                <w:szCs w:val="22"/>
                <w:u w:val="single"/>
              </w:rPr>
            </w:pPr>
            <w:r w:rsidRPr="00171904">
              <w:rPr>
                <w:b/>
                <w:sz w:val="22"/>
                <w:szCs w:val="22"/>
                <w:u w:val="single"/>
              </w:rPr>
              <w:t>Interventions</w:t>
            </w:r>
          </w:p>
          <w:p w14:paraId="1DDB1CE8" w14:textId="179B78B6" w:rsidR="005416B1" w:rsidRPr="00171904" w:rsidRDefault="51AA1266" w:rsidP="00D921AD">
            <w:pPr>
              <w:spacing w:before="60"/>
              <w:rPr>
                <w:sz w:val="22"/>
                <w:szCs w:val="22"/>
              </w:rPr>
            </w:pPr>
            <w:r w:rsidRPr="699D18F4">
              <w:rPr>
                <w:sz w:val="22"/>
                <w:szCs w:val="22"/>
              </w:rPr>
              <w:t xml:space="preserve">The school has looked at the interventions run this year and has developed the whole school culture around academic and therapeutic interventions to encompass more first quality teaching and development of reading strategies across the school. </w:t>
            </w:r>
            <w:r w:rsidR="008F1A94" w:rsidRPr="699D18F4">
              <w:rPr>
                <w:sz w:val="22"/>
                <w:szCs w:val="22"/>
              </w:rPr>
              <w:t xml:space="preserve">The benefits of the TPP approach aligned with continuing high levels of therapeutic input will continue to create a holistic approach to academic and personal development. </w:t>
            </w:r>
            <w:r w:rsidR="0B83B7AE" w:rsidRPr="699D18F4">
              <w:rPr>
                <w:sz w:val="22"/>
                <w:szCs w:val="22"/>
              </w:rPr>
              <w:t xml:space="preserve">Mathematics interventions are being further developed by the Lead Teacher for Mathematics on a bespoke level. </w:t>
            </w:r>
          </w:p>
          <w:p w14:paraId="2CDFD264" w14:textId="38C35C75" w:rsidR="00173D4C" w:rsidRPr="00171904" w:rsidRDefault="005416B1" w:rsidP="00EB09BC">
            <w:pPr>
              <w:rPr>
                <w:b/>
                <w:sz w:val="22"/>
                <w:szCs w:val="22"/>
                <w:u w:val="single"/>
              </w:rPr>
            </w:pPr>
            <w:r w:rsidRPr="00171904">
              <w:rPr>
                <w:b/>
                <w:sz w:val="22"/>
                <w:szCs w:val="22"/>
                <w:u w:val="single"/>
              </w:rPr>
              <w:t xml:space="preserve">Enrichment and </w:t>
            </w:r>
            <w:r w:rsidR="00D275CA" w:rsidRPr="00171904">
              <w:rPr>
                <w:b/>
                <w:sz w:val="22"/>
                <w:szCs w:val="22"/>
                <w:u w:val="single"/>
              </w:rPr>
              <w:t>High-End experiences</w:t>
            </w:r>
          </w:p>
          <w:p w14:paraId="5023926C" w14:textId="1C506165" w:rsidR="00D275CA" w:rsidRDefault="00D275CA" w:rsidP="00EB09BC">
            <w:r w:rsidRPr="00171904">
              <w:rPr>
                <w:sz w:val="22"/>
                <w:szCs w:val="22"/>
              </w:rPr>
              <w:t xml:space="preserve">There </w:t>
            </w:r>
            <w:r w:rsidR="008F1A94">
              <w:rPr>
                <w:sz w:val="22"/>
                <w:szCs w:val="22"/>
              </w:rPr>
              <w:t xml:space="preserve">is a continuation of </w:t>
            </w:r>
            <w:r w:rsidRPr="00171904">
              <w:rPr>
                <w:sz w:val="22"/>
                <w:szCs w:val="22"/>
              </w:rPr>
              <w:t xml:space="preserve">the Personal Development Curriculum </w:t>
            </w:r>
            <w:r w:rsidR="008F1A94">
              <w:rPr>
                <w:sz w:val="22"/>
                <w:szCs w:val="22"/>
              </w:rPr>
              <w:t xml:space="preserve">at KS3 &amp; KS4. A </w:t>
            </w:r>
            <w:r w:rsidRPr="00171904">
              <w:rPr>
                <w:sz w:val="22"/>
                <w:szCs w:val="22"/>
              </w:rPr>
              <w:t xml:space="preserve">new leader </w:t>
            </w:r>
            <w:r w:rsidR="008F1A94">
              <w:rPr>
                <w:sz w:val="22"/>
                <w:szCs w:val="22"/>
              </w:rPr>
              <w:t xml:space="preserve">is now </w:t>
            </w:r>
            <w:r w:rsidRPr="00171904">
              <w:rPr>
                <w:sz w:val="22"/>
                <w:szCs w:val="22"/>
              </w:rPr>
              <w:t>in place within the school to refresh and extend this vital part of the school offer.</w:t>
            </w:r>
            <w:r w:rsidR="008F1A94">
              <w:rPr>
                <w:sz w:val="22"/>
                <w:szCs w:val="22"/>
              </w:rPr>
              <w:t xml:space="preserve"> O</w:t>
            </w:r>
            <w:r w:rsidRPr="00171904">
              <w:rPr>
                <w:sz w:val="22"/>
                <w:szCs w:val="22"/>
              </w:rPr>
              <w:t xml:space="preserve">utside learning experiences </w:t>
            </w:r>
            <w:r w:rsidR="008F1A94">
              <w:rPr>
                <w:sz w:val="22"/>
                <w:szCs w:val="22"/>
              </w:rPr>
              <w:t>are being developed in g</w:t>
            </w:r>
            <w:r w:rsidRPr="00171904">
              <w:rPr>
                <w:sz w:val="22"/>
                <w:szCs w:val="22"/>
              </w:rPr>
              <w:t xml:space="preserve">reater depth and </w:t>
            </w:r>
            <w:r w:rsidR="008F1A94">
              <w:rPr>
                <w:sz w:val="22"/>
                <w:szCs w:val="22"/>
              </w:rPr>
              <w:t xml:space="preserve">the </w:t>
            </w:r>
            <w:r w:rsidRPr="00171904">
              <w:rPr>
                <w:sz w:val="22"/>
                <w:szCs w:val="22"/>
              </w:rPr>
              <w:t>exten</w:t>
            </w:r>
            <w:r w:rsidR="008F1A94">
              <w:rPr>
                <w:sz w:val="22"/>
                <w:szCs w:val="22"/>
              </w:rPr>
              <w:t xml:space="preserve">sion of the </w:t>
            </w:r>
            <w:r w:rsidRPr="00171904">
              <w:rPr>
                <w:sz w:val="22"/>
                <w:szCs w:val="22"/>
              </w:rPr>
              <w:t>Duke of Edinburgh offer</w:t>
            </w:r>
            <w:r w:rsidR="008F1A94">
              <w:rPr>
                <w:sz w:val="22"/>
                <w:szCs w:val="22"/>
              </w:rPr>
              <w:t xml:space="preserve"> at both KS4 and KS2/3 is continuing apace.</w:t>
            </w:r>
          </w:p>
        </w:tc>
      </w:tr>
    </w:tbl>
    <w:p w14:paraId="2DA95366" w14:textId="464B7B5C" w:rsidR="007E7B5E" w:rsidRDefault="007E7B5E" w:rsidP="00A82A98">
      <w:pPr>
        <w:pStyle w:val="Heading2"/>
      </w:pPr>
    </w:p>
    <w:p w14:paraId="58C848E5" w14:textId="77777777" w:rsidR="0083261E" w:rsidRPr="0083261E" w:rsidRDefault="0083261E" w:rsidP="0083261E"/>
    <w:p w14:paraId="2A7D5548" w14:textId="4F3E8CB8" w:rsidR="00E66558" w:rsidRDefault="006D6372" w:rsidP="00A82A98">
      <w:pPr>
        <w:pStyle w:val="Heading2"/>
      </w:pPr>
      <w:r>
        <w:lastRenderedPageBreak/>
        <w:t>E</w:t>
      </w:r>
      <w:r w:rsidR="009D71E8">
        <w:t>xternally provided 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E86F05">
        <w:tc>
          <w:tcPr>
            <w:tcW w:w="9486" w:type="dxa"/>
            <w:shd w:val="clear" w:color="auto" w:fill="D8E2E9"/>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tc>
      </w:tr>
      <w:tr w:rsidR="00ED5108" w14:paraId="2D016C33" w14:textId="77777777" w:rsidTr="00E86F05">
        <w:tc>
          <w:tcPr>
            <w:tcW w:w="9486" w:type="dxa"/>
            <w:shd w:val="clear" w:color="auto" w:fill="D8E2E9"/>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rsidTr="699D18F4">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C10062" w14:textId="1F07C2B6" w:rsidR="00D921AD" w:rsidRDefault="00D921AD" w:rsidP="00D921AD">
            <w:pPr>
              <w:pStyle w:val="BodyText"/>
              <w:ind w:left="163" w:right="197"/>
            </w:pPr>
            <w:r>
              <w:t xml:space="preserve">All families with pupils in receipt of Pupil Premium were allocated a pot containing £100. Funds allocated could be spent in a number of ways </w:t>
            </w:r>
            <w:r w:rsidR="008F1A94">
              <w:t>including</w:t>
            </w:r>
            <w:r>
              <w:t xml:space="preserve"> breakfast club, break time snacks,</w:t>
            </w:r>
            <w:r>
              <w:rPr>
                <w:spacing w:val="-4"/>
              </w:rPr>
              <w:t xml:space="preserve"> </w:t>
            </w:r>
            <w:r>
              <w:t>milk,</w:t>
            </w:r>
            <w:r>
              <w:rPr>
                <w:spacing w:val="-4"/>
              </w:rPr>
              <w:t xml:space="preserve"> </w:t>
            </w:r>
            <w:r>
              <w:t>uniform,</w:t>
            </w:r>
            <w:r>
              <w:rPr>
                <w:spacing w:val="-1"/>
              </w:rPr>
              <w:t xml:space="preserve"> </w:t>
            </w:r>
            <w:r>
              <w:t>school</w:t>
            </w:r>
            <w:r>
              <w:rPr>
                <w:spacing w:val="-4"/>
              </w:rPr>
              <w:t xml:space="preserve"> </w:t>
            </w:r>
            <w:r>
              <w:t>photographs,</w:t>
            </w:r>
            <w:r>
              <w:rPr>
                <w:spacing w:val="-4"/>
              </w:rPr>
              <w:t xml:space="preserve"> </w:t>
            </w:r>
            <w:r>
              <w:t>school</w:t>
            </w:r>
            <w:r>
              <w:rPr>
                <w:spacing w:val="-3"/>
              </w:rPr>
              <w:t xml:space="preserve"> </w:t>
            </w:r>
            <w:r>
              <w:t>trips</w:t>
            </w:r>
            <w:r>
              <w:rPr>
                <w:spacing w:val="-5"/>
              </w:rPr>
              <w:t xml:space="preserve"> </w:t>
            </w:r>
            <w:r>
              <w:t>to</w:t>
            </w:r>
            <w:r>
              <w:rPr>
                <w:spacing w:val="-7"/>
              </w:rPr>
              <w:t xml:space="preserve"> </w:t>
            </w:r>
            <w:r>
              <w:t>fund</w:t>
            </w:r>
            <w:r>
              <w:rPr>
                <w:spacing w:val="-5"/>
              </w:rPr>
              <w:t xml:space="preserve"> </w:t>
            </w:r>
            <w:r>
              <w:t>extra-curricular</w:t>
            </w:r>
            <w:r>
              <w:rPr>
                <w:spacing w:val="-2"/>
              </w:rPr>
              <w:t xml:space="preserve"> </w:t>
            </w:r>
            <w:r>
              <w:t>activities</w:t>
            </w:r>
            <w:r>
              <w:rPr>
                <w:spacing w:val="-3"/>
              </w:rPr>
              <w:t xml:space="preserve"> </w:t>
            </w:r>
            <w:r>
              <w:t>such as clubs run by external providers or theatre trips.</w:t>
            </w:r>
          </w:p>
          <w:p w14:paraId="2A7D5562" w14:textId="02C35F58" w:rsidR="00E66558" w:rsidRPr="00AA355B" w:rsidRDefault="5C9B0DEE" w:rsidP="00FE6250">
            <w:pPr>
              <w:pStyle w:val="BodyText"/>
              <w:spacing w:before="61"/>
              <w:ind w:left="163" w:right="197"/>
            </w:pPr>
            <w:r>
              <w:t>Pots have been spent across the range of areas with older pupils being able to take responsibility</w:t>
            </w:r>
            <w:r>
              <w:rPr>
                <w:spacing w:val="-4"/>
              </w:rPr>
              <w:t xml:space="preserve"> </w:t>
            </w:r>
            <w:r>
              <w:t>for</w:t>
            </w:r>
            <w:r>
              <w:rPr>
                <w:spacing w:val="-4"/>
              </w:rPr>
              <w:t xml:space="preserve"> </w:t>
            </w:r>
            <w:r>
              <w:t>their</w:t>
            </w:r>
            <w:r>
              <w:rPr>
                <w:spacing w:val="-2"/>
              </w:rPr>
              <w:t xml:space="preserve"> </w:t>
            </w:r>
            <w:r>
              <w:t>allocation</w:t>
            </w:r>
            <w:r>
              <w:rPr>
                <w:spacing w:val="-3"/>
              </w:rPr>
              <w:t xml:space="preserve"> </w:t>
            </w:r>
            <w:r>
              <w:t>and</w:t>
            </w:r>
            <w:r>
              <w:rPr>
                <w:spacing w:val="-4"/>
              </w:rPr>
              <w:t xml:space="preserve"> </w:t>
            </w:r>
            <w:r>
              <w:t>using</w:t>
            </w:r>
            <w:r>
              <w:rPr>
                <w:spacing w:val="-3"/>
              </w:rPr>
              <w:t xml:space="preserve"> </w:t>
            </w:r>
            <w:r>
              <w:t>it</w:t>
            </w:r>
            <w:r>
              <w:rPr>
                <w:spacing w:val="-4"/>
              </w:rPr>
              <w:t xml:space="preserve"> </w:t>
            </w:r>
            <w:r>
              <w:t>as</w:t>
            </w:r>
            <w:r>
              <w:rPr>
                <w:spacing w:val="-4"/>
              </w:rPr>
              <w:t xml:space="preserve"> </w:t>
            </w:r>
            <w:r>
              <w:t>required</w:t>
            </w:r>
            <w:r>
              <w:rPr>
                <w:spacing w:val="-7"/>
              </w:rPr>
              <w:t xml:space="preserve"> </w:t>
            </w:r>
            <w:r>
              <w:t>for</w:t>
            </w:r>
            <w:r>
              <w:rPr>
                <w:spacing w:val="-2"/>
              </w:rPr>
              <w:t xml:space="preserve"> </w:t>
            </w:r>
            <w:r>
              <w:t>example</w:t>
            </w:r>
            <w:r>
              <w:rPr>
                <w:spacing w:val="-4"/>
              </w:rPr>
              <w:t xml:space="preserve"> </w:t>
            </w:r>
            <w:r>
              <w:t>to</w:t>
            </w:r>
            <w:r>
              <w:rPr>
                <w:spacing w:val="-3"/>
              </w:rPr>
              <w:t xml:space="preserve"> </w:t>
            </w:r>
            <w:r>
              <w:t>purchase</w:t>
            </w:r>
            <w:r>
              <w:rPr>
                <w:spacing w:val="-3"/>
              </w:rPr>
              <w:t xml:space="preserve"> </w:t>
            </w:r>
            <w:r>
              <w:t xml:space="preserve">additional ingredients for GCSE Food &amp; Nutrition practical exams. In </w:t>
            </w:r>
            <w:r w:rsidR="7C6DA7B9">
              <w:t>2024/25</w:t>
            </w:r>
            <w:r>
              <w:t xml:space="preserve"> the pot was most frequently</w:t>
            </w:r>
            <w:r>
              <w:rPr>
                <w:spacing w:val="-1"/>
              </w:rPr>
              <w:t xml:space="preserve"> </w:t>
            </w:r>
            <w:r>
              <w:t>used to</w:t>
            </w:r>
            <w:r>
              <w:rPr>
                <w:spacing w:val="-1"/>
              </w:rPr>
              <w:t xml:space="preserve"> </w:t>
            </w:r>
            <w:r w:rsidR="1ABE2F19">
              <w:rPr>
                <w:spacing w:val="-1"/>
              </w:rPr>
              <w:t>supply uniform and additional snacks.</w:t>
            </w:r>
          </w:p>
        </w:tc>
      </w:tr>
      <w:bookmarkEnd w:id="14"/>
      <w:bookmarkEnd w:id="15"/>
      <w:bookmarkEnd w:id="16"/>
    </w:tbl>
    <w:p w14:paraId="2A7D5564" w14:textId="77777777" w:rsidR="00E66558" w:rsidRDefault="00E66558"/>
    <w:sectPr w:rsidR="00E66558">
      <w:headerReference w:type="default" r:id="rId15"/>
      <w:footerReference w:type="default" r:id="rId1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87C5B" w14:textId="77777777" w:rsidR="00C12746" w:rsidRDefault="00C12746">
      <w:pPr>
        <w:spacing w:after="0" w:line="240" w:lineRule="auto"/>
      </w:pPr>
      <w:r>
        <w:separator/>
      </w:r>
    </w:p>
  </w:endnote>
  <w:endnote w:type="continuationSeparator" w:id="0">
    <w:p w14:paraId="3D0B605C" w14:textId="77777777" w:rsidR="00C12746" w:rsidRDefault="00C12746">
      <w:pPr>
        <w:spacing w:after="0" w:line="240" w:lineRule="auto"/>
      </w:pPr>
      <w:r>
        <w:continuationSeparator/>
      </w:r>
    </w:p>
  </w:endnote>
  <w:endnote w:type="continuationNotice" w:id="1">
    <w:p w14:paraId="5937F05E" w14:textId="77777777" w:rsidR="00C12746" w:rsidRDefault="00C12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CDFE4" w14:textId="77777777" w:rsidR="00C12746" w:rsidRDefault="00C12746">
      <w:pPr>
        <w:spacing w:after="0" w:line="240" w:lineRule="auto"/>
      </w:pPr>
      <w:r>
        <w:separator/>
      </w:r>
    </w:p>
  </w:footnote>
  <w:footnote w:type="continuationSeparator" w:id="0">
    <w:p w14:paraId="527955F0" w14:textId="77777777" w:rsidR="00C12746" w:rsidRDefault="00C12746">
      <w:pPr>
        <w:spacing w:after="0" w:line="240" w:lineRule="auto"/>
      </w:pPr>
      <w:r>
        <w:continuationSeparator/>
      </w:r>
    </w:p>
  </w:footnote>
  <w:footnote w:type="continuationNotice" w:id="1">
    <w:p w14:paraId="7C8694AF" w14:textId="77777777" w:rsidR="00C12746" w:rsidRDefault="00C127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373EA" w:rsidRDefault="00C373EA">
    <w:pPr>
      <w:pStyle w:val="Header"/>
    </w:pPr>
  </w:p>
</w:hdr>
</file>

<file path=word/intelligence2.xml><?xml version="1.0" encoding="utf-8"?>
<int2:intelligence xmlns:int2="http://schemas.microsoft.com/office/intelligence/2020/intelligence">
  <int2:observations>
    <int2:textHash int2:hashCode="Pwxxtk1Oaaejcq" int2:id="cNVHhtP2">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9EA42BA"/>
    <w:multiLevelType w:val="hybridMultilevel"/>
    <w:tmpl w:val="3C6C717C"/>
    <w:lvl w:ilvl="0" w:tplc="1180E228">
      <w:start w:val="1"/>
      <w:numFmt w:val="decimal"/>
      <w:lvlText w:val="%1."/>
      <w:lvlJc w:val="left"/>
      <w:pPr>
        <w:ind w:left="496" w:hanging="269"/>
        <w:jc w:val="left"/>
      </w:pPr>
      <w:rPr>
        <w:rFonts w:ascii="Arial" w:eastAsia="Arial" w:hAnsi="Arial" w:cs="Arial" w:hint="default"/>
        <w:b w:val="0"/>
        <w:bCs w:val="0"/>
        <w:i w:val="0"/>
        <w:iCs w:val="0"/>
        <w:color w:val="0D0D0D"/>
        <w:w w:val="99"/>
        <w:sz w:val="24"/>
        <w:szCs w:val="24"/>
        <w:lang w:val="en-US" w:eastAsia="en-US" w:bidi="ar-SA"/>
      </w:rPr>
    </w:lvl>
    <w:lvl w:ilvl="1" w:tplc="AFFCF126">
      <w:numFmt w:val="bullet"/>
      <w:lvlText w:val="•"/>
      <w:lvlJc w:val="left"/>
      <w:pPr>
        <w:ind w:left="1422" w:hanging="269"/>
      </w:pPr>
      <w:rPr>
        <w:rFonts w:hint="default"/>
        <w:lang w:val="en-US" w:eastAsia="en-US" w:bidi="ar-SA"/>
      </w:rPr>
    </w:lvl>
    <w:lvl w:ilvl="2" w:tplc="E6084C7C">
      <w:numFmt w:val="bullet"/>
      <w:lvlText w:val="•"/>
      <w:lvlJc w:val="left"/>
      <w:pPr>
        <w:ind w:left="2345" w:hanging="269"/>
      </w:pPr>
      <w:rPr>
        <w:rFonts w:hint="default"/>
        <w:lang w:val="en-US" w:eastAsia="en-US" w:bidi="ar-SA"/>
      </w:rPr>
    </w:lvl>
    <w:lvl w:ilvl="3" w:tplc="BF943AA2">
      <w:numFmt w:val="bullet"/>
      <w:lvlText w:val="•"/>
      <w:lvlJc w:val="left"/>
      <w:pPr>
        <w:ind w:left="3267" w:hanging="269"/>
      </w:pPr>
      <w:rPr>
        <w:rFonts w:hint="default"/>
        <w:lang w:val="en-US" w:eastAsia="en-US" w:bidi="ar-SA"/>
      </w:rPr>
    </w:lvl>
    <w:lvl w:ilvl="4" w:tplc="D92E5132">
      <w:numFmt w:val="bullet"/>
      <w:lvlText w:val="•"/>
      <w:lvlJc w:val="left"/>
      <w:pPr>
        <w:ind w:left="4190" w:hanging="269"/>
      </w:pPr>
      <w:rPr>
        <w:rFonts w:hint="default"/>
        <w:lang w:val="en-US" w:eastAsia="en-US" w:bidi="ar-SA"/>
      </w:rPr>
    </w:lvl>
    <w:lvl w:ilvl="5" w:tplc="6D4212B8">
      <w:numFmt w:val="bullet"/>
      <w:lvlText w:val="•"/>
      <w:lvlJc w:val="left"/>
      <w:pPr>
        <w:ind w:left="5113" w:hanging="269"/>
      </w:pPr>
      <w:rPr>
        <w:rFonts w:hint="default"/>
        <w:lang w:val="en-US" w:eastAsia="en-US" w:bidi="ar-SA"/>
      </w:rPr>
    </w:lvl>
    <w:lvl w:ilvl="6" w:tplc="8904FEF0">
      <w:numFmt w:val="bullet"/>
      <w:lvlText w:val="•"/>
      <w:lvlJc w:val="left"/>
      <w:pPr>
        <w:ind w:left="6035" w:hanging="269"/>
      </w:pPr>
      <w:rPr>
        <w:rFonts w:hint="default"/>
        <w:lang w:val="en-US" w:eastAsia="en-US" w:bidi="ar-SA"/>
      </w:rPr>
    </w:lvl>
    <w:lvl w:ilvl="7" w:tplc="DB5049EA">
      <w:numFmt w:val="bullet"/>
      <w:lvlText w:val="•"/>
      <w:lvlJc w:val="left"/>
      <w:pPr>
        <w:ind w:left="6958" w:hanging="269"/>
      </w:pPr>
      <w:rPr>
        <w:rFonts w:hint="default"/>
        <w:lang w:val="en-US" w:eastAsia="en-US" w:bidi="ar-SA"/>
      </w:rPr>
    </w:lvl>
    <w:lvl w:ilvl="8" w:tplc="ED3A4ADA">
      <w:numFmt w:val="bullet"/>
      <w:lvlText w:val="•"/>
      <w:lvlJc w:val="left"/>
      <w:pPr>
        <w:ind w:left="7881" w:hanging="269"/>
      </w:pPr>
      <w:rPr>
        <w:rFonts w:hint="default"/>
        <w:lang w:val="en-US" w:eastAsia="en-US" w:bidi="ar-SA"/>
      </w:r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41668D0"/>
    <w:multiLevelType w:val="hybridMultilevel"/>
    <w:tmpl w:val="8870B4B6"/>
    <w:lvl w:ilvl="0" w:tplc="1BC4901C">
      <w:numFmt w:val="bullet"/>
      <w:lvlText w:val=""/>
      <w:lvlJc w:val="left"/>
      <w:pPr>
        <w:ind w:left="826" w:hanging="360"/>
      </w:pPr>
      <w:rPr>
        <w:rFonts w:ascii="Symbol" w:eastAsia="Symbol" w:hAnsi="Symbol" w:cs="Symbol" w:hint="default"/>
        <w:b w:val="0"/>
        <w:bCs w:val="0"/>
        <w:i w:val="0"/>
        <w:iCs w:val="0"/>
        <w:color w:val="0D0D0D"/>
        <w:w w:val="100"/>
        <w:sz w:val="22"/>
        <w:szCs w:val="22"/>
        <w:lang w:val="en-US" w:eastAsia="en-US" w:bidi="ar-SA"/>
      </w:rPr>
    </w:lvl>
    <w:lvl w:ilvl="1" w:tplc="E59E65F8">
      <w:numFmt w:val="bullet"/>
      <w:lvlText w:val="•"/>
      <w:lvlJc w:val="left"/>
      <w:pPr>
        <w:ind w:left="1686" w:hanging="360"/>
      </w:pPr>
      <w:rPr>
        <w:rFonts w:hint="default"/>
        <w:lang w:val="en-US" w:eastAsia="en-US" w:bidi="ar-SA"/>
      </w:rPr>
    </w:lvl>
    <w:lvl w:ilvl="2" w:tplc="7904E8DA">
      <w:numFmt w:val="bullet"/>
      <w:lvlText w:val="•"/>
      <w:lvlJc w:val="left"/>
      <w:pPr>
        <w:ind w:left="2553" w:hanging="360"/>
      </w:pPr>
      <w:rPr>
        <w:rFonts w:hint="default"/>
        <w:lang w:val="en-US" w:eastAsia="en-US" w:bidi="ar-SA"/>
      </w:rPr>
    </w:lvl>
    <w:lvl w:ilvl="3" w:tplc="796CCA6C">
      <w:numFmt w:val="bullet"/>
      <w:lvlText w:val="•"/>
      <w:lvlJc w:val="left"/>
      <w:pPr>
        <w:ind w:left="3420" w:hanging="360"/>
      </w:pPr>
      <w:rPr>
        <w:rFonts w:hint="default"/>
        <w:lang w:val="en-US" w:eastAsia="en-US" w:bidi="ar-SA"/>
      </w:rPr>
    </w:lvl>
    <w:lvl w:ilvl="4" w:tplc="16A4D8DC">
      <w:numFmt w:val="bullet"/>
      <w:lvlText w:val="•"/>
      <w:lvlJc w:val="left"/>
      <w:pPr>
        <w:ind w:left="4286" w:hanging="360"/>
      </w:pPr>
      <w:rPr>
        <w:rFonts w:hint="default"/>
        <w:lang w:val="en-US" w:eastAsia="en-US" w:bidi="ar-SA"/>
      </w:rPr>
    </w:lvl>
    <w:lvl w:ilvl="5" w:tplc="1ADA7B44">
      <w:numFmt w:val="bullet"/>
      <w:lvlText w:val="•"/>
      <w:lvlJc w:val="left"/>
      <w:pPr>
        <w:ind w:left="5153" w:hanging="360"/>
      </w:pPr>
      <w:rPr>
        <w:rFonts w:hint="default"/>
        <w:lang w:val="en-US" w:eastAsia="en-US" w:bidi="ar-SA"/>
      </w:rPr>
    </w:lvl>
    <w:lvl w:ilvl="6" w:tplc="53960054">
      <w:numFmt w:val="bullet"/>
      <w:lvlText w:val="•"/>
      <w:lvlJc w:val="left"/>
      <w:pPr>
        <w:ind w:left="6020" w:hanging="360"/>
      </w:pPr>
      <w:rPr>
        <w:rFonts w:hint="default"/>
        <w:lang w:val="en-US" w:eastAsia="en-US" w:bidi="ar-SA"/>
      </w:rPr>
    </w:lvl>
    <w:lvl w:ilvl="7" w:tplc="FE84AF82">
      <w:numFmt w:val="bullet"/>
      <w:lvlText w:val="•"/>
      <w:lvlJc w:val="left"/>
      <w:pPr>
        <w:ind w:left="6886" w:hanging="360"/>
      </w:pPr>
      <w:rPr>
        <w:rFonts w:hint="default"/>
        <w:lang w:val="en-US" w:eastAsia="en-US" w:bidi="ar-SA"/>
      </w:rPr>
    </w:lvl>
    <w:lvl w:ilvl="8" w:tplc="9BAA6794">
      <w:numFmt w:val="bullet"/>
      <w:lvlText w:val="•"/>
      <w:lvlJc w:val="left"/>
      <w:pPr>
        <w:ind w:left="7753" w:hanging="360"/>
      </w:pPr>
      <w:rPr>
        <w:rFonts w:hint="default"/>
        <w:lang w:val="en-US" w:eastAsia="en-US" w:bidi="ar-SA"/>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9BD1F28"/>
    <w:multiLevelType w:val="hybridMultilevel"/>
    <w:tmpl w:val="D048FCE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0"/>
  </w:num>
  <w:num w:numId="6">
    <w:abstractNumId w:val="8"/>
  </w:num>
  <w:num w:numId="7">
    <w:abstractNumId w:val="10"/>
  </w:num>
  <w:num w:numId="8">
    <w:abstractNumId w:val="14"/>
  </w:num>
  <w:num w:numId="9">
    <w:abstractNumId w:val="12"/>
  </w:num>
  <w:num w:numId="10">
    <w:abstractNumId w:val="11"/>
  </w:num>
  <w:num w:numId="11">
    <w:abstractNumId w:val="2"/>
  </w:num>
  <w:num w:numId="12">
    <w:abstractNumId w:val="13"/>
  </w:num>
  <w:num w:numId="13">
    <w:abstractNumId w:val="9"/>
  </w:num>
  <w:num w:numId="14">
    <w:abstractNumId w:val="7"/>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452EB"/>
    <w:rsid w:val="000463AE"/>
    <w:rsid w:val="000507A3"/>
    <w:rsid w:val="00060A62"/>
    <w:rsid w:val="00064366"/>
    <w:rsid w:val="00066B73"/>
    <w:rsid w:val="00071481"/>
    <w:rsid w:val="00075FAE"/>
    <w:rsid w:val="00082F38"/>
    <w:rsid w:val="0008384B"/>
    <w:rsid w:val="000929EC"/>
    <w:rsid w:val="00093CDE"/>
    <w:rsid w:val="000A6379"/>
    <w:rsid w:val="000A7FB7"/>
    <w:rsid w:val="000D22B0"/>
    <w:rsid w:val="000D35C9"/>
    <w:rsid w:val="000D520C"/>
    <w:rsid w:val="000D6596"/>
    <w:rsid w:val="000E6DF0"/>
    <w:rsid w:val="001037CB"/>
    <w:rsid w:val="0010629E"/>
    <w:rsid w:val="00115538"/>
    <w:rsid w:val="00120AB1"/>
    <w:rsid w:val="00123A7F"/>
    <w:rsid w:val="001278D0"/>
    <w:rsid w:val="00127F72"/>
    <w:rsid w:val="00140646"/>
    <w:rsid w:val="00145265"/>
    <w:rsid w:val="00147A4B"/>
    <w:rsid w:val="001671ED"/>
    <w:rsid w:val="00171904"/>
    <w:rsid w:val="001727FA"/>
    <w:rsid w:val="00173D4C"/>
    <w:rsid w:val="00183218"/>
    <w:rsid w:val="00185988"/>
    <w:rsid w:val="001873B6"/>
    <w:rsid w:val="001901E6"/>
    <w:rsid w:val="00190A99"/>
    <w:rsid w:val="00191305"/>
    <w:rsid w:val="00195B55"/>
    <w:rsid w:val="001A2FE8"/>
    <w:rsid w:val="001A33AC"/>
    <w:rsid w:val="001C1C51"/>
    <w:rsid w:val="001C6029"/>
    <w:rsid w:val="001E0ECA"/>
    <w:rsid w:val="001E206F"/>
    <w:rsid w:val="001E5750"/>
    <w:rsid w:val="001E7739"/>
    <w:rsid w:val="001F3DB4"/>
    <w:rsid w:val="00204F40"/>
    <w:rsid w:val="00205DEF"/>
    <w:rsid w:val="00216C8A"/>
    <w:rsid w:val="00226317"/>
    <w:rsid w:val="00231539"/>
    <w:rsid w:val="002523E3"/>
    <w:rsid w:val="00266FA5"/>
    <w:rsid w:val="002920F4"/>
    <w:rsid w:val="002940F3"/>
    <w:rsid w:val="00295842"/>
    <w:rsid w:val="002B3574"/>
    <w:rsid w:val="002B6B74"/>
    <w:rsid w:val="002B7BBE"/>
    <w:rsid w:val="002C6AE7"/>
    <w:rsid w:val="002D2D4B"/>
    <w:rsid w:val="002D3805"/>
    <w:rsid w:val="002E6020"/>
    <w:rsid w:val="002E66AE"/>
    <w:rsid w:val="002E7763"/>
    <w:rsid w:val="002F5842"/>
    <w:rsid w:val="00306CB7"/>
    <w:rsid w:val="003111F5"/>
    <w:rsid w:val="00325BE2"/>
    <w:rsid w:val="00336200"/>
    <w:rsid w:val="00337418"/>
    <w:rsid w:val="00351D83"/>
    <w:rsid w:val="00353E46"/>
    <w:rsid w:val="003576C4"/>
    <w:rsid w:val="00366AB0"/>
    <w:rsid w:val="0037437C"/>
    <w:rsid w:val="0038146B"/>
    <w:rsid w:val="0038340F"/>
    <w:rsid w:val="00384457"/>
    <w:rsid w:val="00384F24"/>
    <w:rsid w:val="003A32B2"/>
    <w:rsid w:val="003A47DD"/>
    <w:rsid w:val="003A634F"/>
    <w:rsid w:val="003B588A"/>
    <w:rsid w:val="003B621D"/>
    <w:rsid w:val="003C1D2D"/>
    <w:rsid w:val="003C4388"/>
    <w:rsid w:val="003C4C27"/>
    <w:rsid w:val="003C7F7B"/>
    <w:rsid w:val="003D2EAA"/>
    <w:rsid w:val="003E054C"/>
    <w:rsid w:val="003E27A0"/>
    <w:rsid w:val="003E3872"/>
    <w:rsid w:val="004044AA"/>
    <w:rsid w:val="004044C8"/>
    <w:rsid w:val="00404F3F"/>
    <w:rsid w:val="00410B5D"/>
    <w:rsid w:val="00411845"/>
    <w:rsid w:val="00413BEC"/>
    <w:rsid w:val="0042265E"/>
    <w:rsid w:val="00424ED7"/>
    <w:rsid w:val="00425258"/>
    <w:rsid w:val="00426217"/>
    <w:rsid w:val="00431A80"/>
    <w:rsid w:val="00435A89"/>
    <w:rsid w:val="00447A15"/>
    <w:rsid w:val="00452267"/>
    <w:rsid w:val="00453307"/>
    <w:rsid w:val="004562E6"/>
    <w:rsid w:val="00457E36"/>
    <w:rsid w:val="00462F8F"/>
    <w:rsid w:val="00481D56"/>
    <w:rsid w:val="00490408"/>
    <w:rsid w:val="004A4C45"/>
    <w:rsid w:val="004B0485"/>
    <w:rsid w:val="004B428E"/>
    <w:rsid w:val="004B4D37"/>
    <w:rsid w:val="004C42F0"/>
    <w:rsid w:val="004E1D73"/>
    <w:rsid w:val="004F0FB4"/>
    <w:rsid w:val="005110B6"/>
    <w:rsid w:val="0051286E"/>
    <w:rsid w:val="00516021"/>
    <w:rsid w:val="00516457"/>
    <w:rsid w:val="00520A0C"/>
    <w:rsid w:val="00530E37"/>
    <w:rsid w:val="005416B1"/>
    <w:rsid w:val="005464A1"/>
    <w:rsid w:val="00546F12"/>
    <w:rsid w:val="0055339C"/>
    <w:rsid w:val="00562B3C"/>
    <w:rsid w:val="00564E40"/>
    <w:rsid w:val="005750E2"/>
    <w:rsid w:val="0058313F"/>
    <w:rsid w:val="00585859"/>
    <w:rsid w:val="00586FBC"/>
    <w:rsid w:val="005879C9"/>
    <w:rsid w:val="005A3C6B"/>
    <w:rsid w:val="005B1EA5"/>
    <w:rsid w:val="005D7176"/>
    <w:rsid w:val="005E1F24"/>
    <w:rsid w:val="005E73F1"/>
    <w:rsid w:val="005F07EF"/>
    <w:rsid w:val="00600B2E"/>
    <w:rsid w:val="00607CEB"/>
    <w:rsid w:val="00613299"/>
    <w:rsid w:val="0061762D"/>
    <w:rsid w:val="00634238"/>
    <w:rsid w:val="00635FBC"/>
    <w:rsid w:val="00637728"/>
    <w:rsid w:val="0064113A"/>
    <w:rsid w:val="00644002"/>
    <w:rsid w:val="006458B1"/>
    <w:rsid w:val="00650529"/>
    <w:rsid w:val="00650BAB"/>
    <w:rsid w:val="00651737"/>
    <w:rsid w:val="006671BF"/>
    <w:rsid w:val="00672A7D"/>
    <w:rsid w:val="00681416"/>
    <w:rsid w:val="006A06F5"/>
    <w:rsid w:val="006A0ED2"/>
    <w:rsid w:val="006B0A73"/>
    <w:rsid w:val="006B5A6B"/>
    <w:rsid w:val="006C0F82"/>
    <w:rsid w:val="006C332E"/>
    <w:rsid w:val="006C5901"/>
    <w:rsid w:val="006D1116"/>
    <w:rsid w:val="006D6372"/>
    <w:rsid w:val="006D6E5C"/>
    <w:rsid w:val="006E02AF"/>
    <w:rsid w:val="006E0786"/>
    <w:rsid w:val="006E6B4A"/>
    <w:rsid w:val="006E7449"/>
    <w:rsid w:val="006E7FB1"/>
    <w:rsid w:val="006F2604"/>
    <w:rsid w:val="006F5319"/>
    <w:rsid w:val="006F55FD"/>
    <w:rsid w:val="006F5D21"/>
    <w:rsid w:val="00711BE3"/>
    <w:rsid w:val="00724FA7"/>
    <w:rsid w:val="00725415"/>
    <w:rsid w:val="00727505"/>
    <w:rsid w:val="00731581"/>
    <w:rsid w:val="00741B9E"/>
    <w:rsid w:val="00743DAC"/>
    <w:rsid w:val="0075337B"/>
    <w:rsid w:val="00755CD4"/>
    <w:rsid w:val="00757F96"/>
    <w:rsid w:val="00785285"/>
    <w:rsid w:val="0078529D"/>
    <w:rsid w:val="00787DC1"/>
    <w:rsid w:val="00794070"/>
    <w:rsid w:val="007A713B"/>
    <w:rsid w:val="007B64E5"/>
    <w:rsid w:val="007C2F04"/>
    <w:rsid w:val="007E7B5E"/>
    <w:rsid w:val="007F1AC0"/>
    <w:rsid w:val="007F5B8B"/>
    <w:rsid w:val="00817E9A"/>
    <w:rsid w:val="00830D57"/>
    <w:rsid w:val="0083261E"/>
    <w:rsid w:val="00860B07"/>
    <w:rsid w:val="008616F6"/>
    <w:rsid w:val="0086259C"/>
    <w:rsid w:val="00883F24"/>
    <w:rsid w:val="00897E1F"/>
    <w:rsid w:val="008B2CB4"/>
    <w:rsid w:val="008B6404"/>
    <w:rsid w:val="008C2C21"/>
    <w:rsid w:val="008C7DD3"/>
    <w:rsid w:val="008E000B"/>
    <w:rsid w:val="008E2926"/>
    <w:rsid w:val="008E35C6"/>
    <w:rsid w:val="008E3F49"/>
    <w:rsid w:val="008F1A94"/>
    <w:rsid w:val="008F243B"/>
    <w:rsid w:val="008F4675"/>
    <w:rsid w:val="00904A66"/>
    <w:rsid w:val="0092287F"/>
    <w:rsid w:val="0092495B"/>
    <w:rsid w:val="0092660E"/>
    <w:rsid w:val="00936519"/>
    <w:rsid w:val="00941DA3"/>
    <w:rsid w:val="00942C0C"/>
    <w:rsid w:val="009539E3"/>
    <w:rsid w:val="00954A5E"/>
    <w:rsid w:val="009551B2"/>
    <w:rsid w:val="00964625"/>
    <w:rsid w:val="00981C1D"/>
    <w:rsid w:val="0099109C"/>
    <w:rsid w:val="009936DB"/>
    <w:rsid w:val="00993CFC"/>
    <w:rsid w:val="009A1DC2"/>
    <w:rsid w:val="009C0914"/>
    <w:rsid w:val="009C27E5"/>
    <w:rsid w:val="009D71E8"/>
    <w:rsid w:val="009E104B"/>
    <w:rsid w:val="009E7DE4"/>
    <w:rsid w:val="009F3BBD"/>
    <w:rsid w:val="00A063DD"/>
    <w:rsid w:val="00A112B5"/>
    <w:rsid w:val="00A14EEA"/>
    <w:rsid w:val="00A44FBB"/>
    <w:rsid w:val="00A50104"/>
    <w:rsid w:val="00A522E0"/>
    <w:rsid w:val="00A63579"/>
    <w:rsid w:val="00A638AC"/>
    <w:rsid w:val="00A727E5"/>
    <w:rsid w:val="00A748B5"/>
    <w:rsid w:val="00A80A32"/>
    <w:rsid w:val="00A82A98"/>
    <w:rsid w:val="00A82D16"/>
    <w:rsid w:val="00A95F75"/>
    <w:rsid w:val="00A96B83"/>
    <w:rsid w:val="00AA1F8E"/>
    <w:rsid w:val="00AA355B"/>
    <w:rsid w:val="00AA42E5"/>
    <w:rsid w:val="00AB24FA"/>
    <w:rsid w:val="00AD7B5A"/>
    <w:rsid w:val="00AE229F"/>
    <w:rsid w:val="00AF5E20"/>
    <w:rsid w:val="00B002FA"/>
    <w:rsid w:val="00B00327"/>
    <w:rsid w:val="00B024B3"/>
    <w:rsid w:val="00B11DE8"/>
    <w:rsid w:val="00B179ED"/>
    <w:rsid w:val="00B20E18"/>
    <w:rsid w:val="00B23C97"/>
    <w:rsid w:val="00B572C4"/>
    <w:rsid w:val="00B60858"/>
    <w:rsid w:val="00B65D51"/>
    <w:rsid w:val="00B74D4E"/>
    <w:rsid w:val="00B80219"/>
    <w:rsid w:val="00BA19A5"/>
    <w:rsid w:val="00BC67F6"/>
    <w:rsid w:val="00BD2004"/>
    <w:rsid w:val="00BD4B12"/>
    <w:rsid w:val="00BE2F92"/>
    <w:rsid w:val="00BE4FEA"/>
    <w:rsid w:val="00BF0D5F"/>
    <w:rsid w:val="00BF55EC"/>
    <w:rsid w:val="00C11EB4"/>
    <w:rsid w:val="00C12746"/>
    <w:rsid w:val="00C25827"/>
    <w:rsid w:val="00C31BB8"/>
    <w:rsid w:val="00C373EA"/>
    <w:rsid w:val="00C621C1"/>
    <w:rsid w:val="00C62989"/>
    <w:rsid w:val="00C65CBB"/>
    <w:rsid w:val="00C80F37"/>
    <w:rsid w:val="00C97A7F"/>
    <w:rsid w:val="00CB5B17"/>
    <w:rsid w:val="00CC4443"/>
    <w:rsid w:val="00CC5CAF"/>
    <w:rsid w:val="00D008C4"/>
    <w:rsid w:val="00D06874"/>
    <w:rsid w:val="00D173F7"/>
    <w:rsid w:val="00D20203"/>
    <w:rsid w:val="00D204E0"/>
    <w:rsid w:val="00D21354"/>
    <w:rsid w:val="00D22400"/>
    <w:rsid w:val="00D275CA"/>
    <w:rsid w:val="00D278BA"/>
    <w:rsid w:val="00D33FE5"/>
    <w:rsid w:val="00D3578A"/>
    <w:rsid w:val="00D4463C"/>
    <w:rsid w:val="00D501EE"/>
    <w:rsid w:val="00D517DC"/>
    <w:rsid w:val="00D5590D"/>
    <w:rsid w:val="00D576A0"/>
    <w:rsid w:val="00D618E4"/>
    <w:rsid w:val="00D61DA5"/>
    <w:rsid w:val="00D875ED"/>
    <w:rsid w:val="00D877D0"/>
    <w:rsid w:val="00D90013"/>
    <w:rsid w:val="00D91B9C"/>
    <w:rsid w:val="00D921AD"/>
    <w:rsid w:val="00D92C1B"/>
    <w:rsid w:val="00D94CC7"/>
    <w:rsid w:val="00DA1AF4"/>
    <w:rsid w:val="00DB0C60"/>
    <w:rsid w:val="00DC3892"/>
    <w:rsid w:val="00DC641A"/>
    <w:rsid w:val="00DD6B7D"/>
    <w:rsid w:val="00DD6E14"/>
    <w:rsid w:val="00DE15AC"/>
    <w:rsid w:val="00E061EC"/>
    <w:rsid w:val="00E13E51"/>
    <w:rsid w:val="00E43EAD"/>
    <w:rsid w:val="00E5542B"/>
    <w:rsid w:val="00E62DCB"/>
    <w:rsid w:val="00E651DD"/>
    <w:rsid w:val="00E66558"/>
    <w:rsid w:val="00E70D81"/>
    <w:rsid w:val="00E726A6"/>
    <w:rsid w:val="00E86F05"/>
    <w:rsid w:val="00EA3A2A"/>
    <w:rsid w:val="00EB4556"/>
    <w:rsid w:val="00EB64C8"/>
    <w:rsid w:val="00ED5108"/>
    <w:rsid w:val="00F012CA"/>
    <w:rsid w:val="00F01752"/>
    <w:rsid w:val="00F0355A"/>
    <w:rsid w:val="00F24A7E"/>
    <w:rsid w:val="00F33DC0"/>
    <w:rsid w:val="00F62587"/>
    <w:rsid w:val="00F63E9E"/>
    <w:rsid w:val="00F76843"/>
    <w:rsid w:val="00F776E1"/>
    <w:rsid w:val="00F925EB"/>
    <w:rsid w:val="00FA6DD0"/>
    <w:rsid w:val="00FC28DF"/>
    <w:rsid w:val="00FE3136"/>
    <w:rsid w:val="00FE50A3"/>
    <w:rsid w:val="00FE6250"/>
    <w:rsid w:val="00FF369D"/>
    <w:rsid w:val="00FF6FB0"/>
    <w:rsid w:val="02C5B914"/>
    <w:rsid w:val="02EB55A0"/>
    <w:rsid w:val="03D6DF39"/>
    <w:rsid w:val="05A63FC7"/>
    <w:rsid w:val="05B6D577"/>
    <w:rsid w:val="069AA0E3"/>
    <w:rsid w:val="07FFD3D3"/>
    <w:rsid w:val="091EE595"/>
    <w:rsid w:val="0B240EAF"/>
    <w:rsid w:val="0B83B7AE"/>
    <w:rsid w:val="0C249559"/>
    <w:rsid w:val="0D9192C8"/>
    <w:rsid w:val="0FAF44B0"/>
    <w:rsid w:val="11325CFC"/>
    <w:rsid w:val="13173609"/>
    <w:rsid w:val="139E118E"/>
    <w:rsid w:val="13B3D830"/>
    <w:rsid w:val="14C9C08D"/>
    <w:rsid w:val="1602D75D"/>
    <w:rsid w:val="160C0C15"/>
    <w:rsid w:val="19C279F5"/>
    <w:rsid w:val="19FAEB07"/>
    <w:rsid w:val="1A172959"/>
    <w:rsid w:val="1ABE2F19"/>
    <w:rsid w:val="1B0E1F78"/>
    <w:rsid w:val="1B5C883F"/>
    <w:rsid w:val="1CBF4D92"/>
    <w:rsid w:val="1D192449"/>
    <w:rsid w:val="1F5B9B52"/>
    <w:rsid w:val="1F817839"/>
    <w:rsid w:val="20A08A4F"/>
    <w:rsid w:val="215EE37A"/>
    <w:rsid w:val="21A49BD0"/>
    <w:rsid w:val="220EBEA7"/>
    <w:rsid w:val="22216978"/>
    <w:rsid w:val="230FD474"/>
    <w:rsid w:val="2497129E"/>
    <w:rsid w:val="2860AB8E"/>
    <w:rsid w:val="29A5FD0A"/>
    <w:rsid w:val="2CBF7583"/>
    <w:rsid w:val="2D21D47F"/>
    <w:rsid w:val="2DFC2F47"/>
    <w:rsid w:val="2E066B2B"/>
    <w:rsid w:val="2ED152B4"/>
    <w:rsid w:val="2F419936"/>
    <w:rsid w:val="2FAD11E9"/>
    <w:rsid w:val="2FB6DC09"/>
    <w:rsid w:val="2FFB967E"/>
    <w:rsid w:val="301493F9"/>
    <w:rsid w:val="31024903"/>
    <w:rsid w:val="31CC4DD9"/>
    <w:rsid w:val="31F61513"/>
    <w:rsid w:val="3294048F"/>
    <w:rsid w:val="32C2EA49"/>
    <w:rsid w:val="333E9111"/>
    <w:rsid w:val="3626F2A2"/>
    <w:rsid w:val="380BAE89"/>
    <w:rsid w:val="38CD8179"/>
    <w:rsid w:val="3A3F1ACF"/>
    <w:rsid w:val="3BE13FA2"/>
    <w:rsid w:val="3BE16989"/>
    <w:rsid w:val="3C76758C"/>
    <w:rsid w:val="3DB9A6BF"/>
    <w:rsid w:val="3EA4202B"/>
    <w:rsid w:val="3EF3EC80"/>
    <w:rsid w:val="3EFBB4BE"/>
    <w:rsid w:val="406118EE"/>
    <w:rsid w:val="406ECC41"/>
    <w:rsid w:val="41409BE1"/>
    <w:rsid w:val="4176A501"/>
    <w:rsid w:val="418407A1"/>
    <w:rsid w:val="42D989A8"/>
    <w:rsid w:val="433614F9"/>
    <w:rsid w:val="434413A9"/>
    <w:rsid w:val="43491101"/>
    <w:rsid w:val="44A61165"/>
    <w:rsid w:val="44CBDC76"/>
    <w:rsid w:val="44F073F3"/>
    <w:rsid w:val="469A7602"/>
    <w:rsid w:val="4790D37A"/>
    <w:rsid w:val="482F3B4C"/>
    <w:rsid w:val="4871750A"/>
    <w:rsid w:val="48AA8F22"/>
    <w:rsid w:val="491E3A64"/>
    <w:rsid w:val="49AAA734"/>
    <w:rsid w:val="4BF69EA0"/>
    <w:rsid w:val="4D58F041"/>
    <w:rsid w:val="4F9D4242"/>
    <w:rsid w:val="517E6529"/>
    <w:rsid w:val="518CCD13"/>
    <w:rsid w:val="51AA1266"/>
    <w:rsid w:val="537757CD"/>
    <w:rsid w:val="540D5637"/>
    <w:rsid w:val="542CE790"/>
    <w:rsid w:val="5463386D"/>
    <w:rsid w:val="54AEEC8B"/>
    <w:rsid w:val="54BC074B"/>
    <w:rsid w:val="5714B006"/>
    <w:rsid w:val="5744DC9D"/>
    <w:rsid w:val="58855334"/>
    <w:rsid w:val="5BB8BCF2"/>
    <w:rsid w:val="5C40C457"/>
    <w:rsid w:val="5C9B0DEE"/>
    <w:rsid w:val="5DF42C53"/>
    <w:rsid w:val="5F3A7B6B"/>
    <w:rsid w:val="60A185C9"/>
    <w:rsid w:val="60AD9C40"/>
    <w:rsid w:val="611B1AD1"/>
    <w:rsid w:val="617B4808"/>
    <w:rsid w:val="625D1A15"/>
    <w:rsid w:val="62F96FF5"/>
    <w:rsid w:val="64A33C94"/>
    <w:rsid w:val="65468767"/>
    <w:rsid w:val="65DEDDBC"/>
    <w:rsid w:val="66643FF7"/>
    <w:rsid w:val="66B12DC9"/>
    <w:rsid w:val="67C36BF0"/>
    <w:rsid w:val="6950B1AC"/>
    <w:rsid w:val="699D18F4"/>
    <w:rsid w:val="6B11DC1D"/>
    <w:rsid w:val="6B28151C"/>
    <w:rsid w:val="6B6478F5"/>
    <w:rsid w:val="6CC18592"/>
    <w:rsid w:val="6D28B1AF"/>
    <w:rsid w:val="6D616F43"/>
    <w:rsid w:val="6DC8B4DB"/>
    <w:rsid w:val="6EB73EE5"/>
    <w:rsid w:val="72179D5E"/>
    <w:rsid w:val="72901426"/>
    <w:rsid w:val="73E53B3A"/>
    <w:rsid w:val="74E2A17C"/>
    <w:rsid w:val="76BEDAE8"/>
    <w:rsid w:val="77572FFB"/>
    <w:rsid w:val="79A34B90"/>
    <w:rsid w:val="7A3F00EF"/>
    <w:rsid w:val="7B9404C8"/>
    <w:rsid w:val="7C6DA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1"/>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45265"/>
    <w:pPr>
      <w:widowControl w:val="0"/>
      <w:suppressAutoHyphens w:val="0"/>
      <w:autoSpaceDE w:val="0"/>
      <w:spacing w:before="60" w:after="0" w:line="240" w:lineRule="auto"/>
      <w:ind w:left="168"/>
    </w:pPr>
    <w:rPr>
      <w:rFonts w:eastAsia="Arial" w:cs="Arial"/>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behaviour-interven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homewor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reading-comprehension-strategi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ducationendowmentfoundation.org.uk/education-evidence/teaching-learning-toolkit/feedback" TargetMode="External"/><Relationship Id="Rc8be28224ca34ad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metacognition-and-self-reg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b4a5c7-483f-45a9-8ff5-9b1c61007d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514349AE83E440A2564284EA72ACC2" ma:contentTypeVersion="12" ma:contentTypeDescription="Create a new document." ma:contentTypeScope="" ma:versionID="8e1a5bb7e85daf3f8c20ac55b23761d9">
  <xsd:schema xmlns:xsd="http://www.w3.org/2001/XMLSchema" xmlns:xs="http://www.w3.org/2001/XMLSchema" xmlns:p="http://schemas.microsoft.com/office/2006/metadata/properties" xmlns:ns3="d0b4a5c7-483f-45a9-8ff5-9b1c61007d64" targetNamespace="http://schemas.microsoft.com/office/2006/metadata/properties" ma:root="true" ma:fieldsID="fa372f636c9528166fd389b6020725e6" ns3:_="">
    <xsd:import namespace="d0b4a5c7-483f-45a9-8ff5-9b1c61007d6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a5c7-483f-45a9-8ff5-9b1c61007d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15433-E5D6-43B0-8BC4-A594E4C8CB3A}">
  <ds:schemaRefs>
    <ds:schemaRef ds:uri="d0b4a5c7-483f-45a9-8ff5-9b1c61007d64"/>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48E6D1F8-E87A-46F7-8106-B56D3641AD59}">
  <ds:schemaRefs>
    <ds:schemaRef ds:uri="http://schemas.microsoft.com/sharepoint/v3/contenttype/forms"/>
  </ds:schemaRefs>
</ds:datastoreItem>
</file>

<file path=customXml/itemProps3.xml><?xml version="1.0" encoding="utf-8"?>
<ds:datastoreItem xmlns:ds="http://schemas.openxmlformats.org/officeDocument/2006/customXml" ds:itemID="{D9ACF8D5-6AE2-4032-A642-3026322B3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a5c7-483f-45a9-8ff5-9b1c61007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2270</Words>
  <Characters>12942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Matthew Benson</cp:lastModifiedBy>
  <cp:revision>2</cp:revision>
  <cp:lastPrinted>2014-09-17T21:26:00Z</cp:lastPrinted>
  <dcterms:created xsi:type="dcterms:W3CDTF">2026-02-11T15:36:00Z</dcterms:created>
  <dcterms:modified xsi:type="dcterms:W3CDTF">2026-02-11T15:36:00Z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0x01010031514349AE83E440A2564284EA72ACC2</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